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05A872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BA3205B"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8A3591">
        <w:rPr>
          <w:b w:val="0"/>
          <w:bCs/>
          <w:color w:val="auto"/>
          <w:sz w:val="24"/>
          <w:szCs w:val="24"/>
        </w:rPr>
        <w:t>2</w:t>
      </w:r>
      <w:r>
        <w:rPr>
          <w:b w:val="0"/>
          <w:bCs/>
          <w:color w:val="auto"/>
          <w:sz w:val="24"/>
          <w:szCs w:val="24"/>
        </w:rPr>
        <w:t xml:space="preserve"> to 202</w:t>
      </w:r>
      <w:r w:rsidR="008A3591">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556EE10" w:rsidR="00E66558" w:rsidRDefault="0053433C">
            <w:pPr>
              <w:pStyle w:val="TableRow"/>
            </w:pPr>
            <w:r>
              <w:t>Didcot Primary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EFBA10A" w:rsidR="00E66558" w:rsidRDefault="0053433C">
            <w:pPr>
              <w:pStyle w:val="TableRow"/>
            </w:pPr>
            <w:r>
              <w:t>420 (R-6)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177C0FC" w:rsidR="00E66558" w:rsidRDefault="0053433C">
            <w:pPr>
              <w:pStyle w:val="TableRow"/>
            </w:pPr>
            <w:r>
              <w:t>18.8%</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B51E370" w:rsidR="00E66558" w:rsidRDefault="0053433C">
            <w:pPr>
              <w:pStyle w:val="TableRow"/>
            </w:pPr>
            <w:r>
              <w:t>2</w:t>
            </w:r>
            <w:r w:rsidR="00887BD3">
              <w:t>2</w:t>
            </w:r>
            <w:r>
              <w:t>-2</w:t>
            </w:r>
            <w:r w:rsidR="00887BD3">
              <w:t>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B98C922" w:rsidR="00E66558" w:rsidRDefault="006126EA">
            <w:pPr>
              <w:pStyle w:val="TableRow"/>
            </w:pPr>
            <w:r>
              <w:t>1.9.222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7777777" w:rsidR="00E66558" w:rsidRDefault="00E66558">
            <w:pPr>
              <w:pStyle w:val="TableRow"/>
            </w:pP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A137AEE" w:rsidR="00E66558" w:rsidRDefault="003928A6">
            <w:pPr>
              <w:pStyle w:val="TableRow"/>
            </w:pPr>
            <w:r>
              <w:t>Alison Ashcroft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0A9B793" w:rsidR="00E66558" w:rsidRDefault="003928A6">
            <w:pPr>
              <w:pStyle w:val="TableRow"/>
            </w:pPr>
            <w:r>
              <w:t>Chris Lamming</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49CB0E1" w:rsidR="00E66558" w:rsidRDefault="003928A6">
            <w:pPr>
              <w:pStyle w:val="TableRow"/>
            </w:pPr>
            <w:r>
              <w:t>Jodie Croft</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09A3167" w:rsidR="00E66558" w:rsidRDefault="009D71E8">
            <w:pPr>
              <w:pStyle w:val="TableRow"/>
            </w:pPr>
            <w:r>
              <w:t>£</w:t>
            </w:r>
            <w:r w:rsidR="003928A6">
              <w:t>101,105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00CA2B5" w:rsidR="00E66558" w:rsidRDefault="009D71E8">
            <w:pPr>
              <w:pStyle w:val="TableRow"/>
            </w:pPr>
            <w:r>
              <w:t>£</w:t>
            </w:r>
            <w:r w:rsidR="003928A6">
              <w:t>1</w:t>
            </w:r>
            <w:r w:rsidR="000621AE">
              <w:t>1, 310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19BCEA5" w:rsidR="00E66558" w:rsidRDefault="009D71E8">
            <w:pPr>
              <w:pStyle w:val="TableRow"/>
            </w:pPr>
            <w:r>
              <w:t>£</w:t>
            </w:r>
            <w:r w:rsidR="003928A6">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2F743B0" w:rsidR="00E66558" w:rsidRDefault="009D71E8">
            <w:pPr>
              <w:pStyle w:val="TableRow"/>
            </w:pPr>
            <w:r>
              <w:t>£</w:t>
            </w:r>
            <w:r w:rsidR="000621AE">
              <w:t>112,415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3519C" w14:textId="77777777" w:rsidR="00135297" w:rsidRDefault="00135297" w:rsidP="00135297">
            <w:pPr>
              <w:spacing w:before="120"/>
              <w:rPr>
                <w:rFonts w:cs="Arial"/>
                <w:iCs/>
                <w:color w:val="auto"/>
                <w:lang w:val="en-US"/>
              </w:rPr>
            </w:pPr>
            <w:r>
              <w:t xml:space="preserve">Our intention is that all pupils, irrespective of their background or the challenges they face, make good progress and achieve high attainment across all subject areas. </w:t>
            </w:r>
            <w:r w:rsidRPr="00E27862">
              <w:rPr>
                <w:rFonts w:cs="Arial"/>
                <w:iCs/>
                <w:color w:val="auto"/>
                <w:lang w:val="en-US"/>
              </w:rPr>
              <w:t>The focus of our pupil premium strategy is to support disadvantaged pupils to achieve that goal, including progress for those who are already high attainers.</w:t>
            </w:r>
          </w:p>
          <w:p w14:paraId="307A25EF" w14:textId="71F34BBA" w:rsidR="00135297" w:rsidRDefault="00135297" w:rsidP="00135297">
            <w:pPr>
              <w:spacing w:before="120"/>
              <w:rPr>
                <w:rFonts w:cs="Arial"/>
                <w:iCs/>
                <w:color w:val="auto"/>
                <w:lang w:val="en-US"/>
              </w:rPr>
            </w:pPr>
            <w:r w:rsidRPr="00E27862">
              <w:rPr>
                <w:rFonts w:cs="Arial"/>
                <w:iCs/>
                <w:color w:val="auto"/>
                <w:lang w:val="en-US"/>
              </w:rPr>
              <w:t xml:space="preserve"> We will consider the challenges faced by vulnerable pupils, such as those who have a social worker and young </w:t>
            </w:r>
            <w:proofErr w:type="spellStart"/>
            <w:r w:rsidRPr="00E27862">
              <w:rPr>
                <w:rFonts w:cs="Arial"/>
                <w:iCs/>
                <w:color w:val="auto"/>
                <w:lang w:val="en-US"/>
              </w:rPr>
              <w:t>carers</w:t>
            </w:r>
            <w:proofErr w:type="spellEnd"/>
            <w:r w:rsidRPr="00E27862">
              <w:rPr>
                <w:rFonts w:cs="Arial"/>
                <w:iCs/>
                <w:color w:val="auto"/>
                <w:lang w:val="en-US"/>
              </w:rPr>
              <w:t>. The activity we have outlined in this statement is also intended to support their needs, regardless of whether they are disadvantaged or not.</w:t>
            </w:r>
          </w:p>
          <w:p w14:paraId="11AE2FDB" w14:textId="77777777" w:rsidR="00135297" w:rsidRPr="00E27862" w:rsidRDefault="00135297" w:rsidP="00135297">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02F1AF0A" w14:textId="4E7B0657" w:rsidR="000700DE" w:rsidRPr="00E27862" w:rsidRDefault="000700DE" w:rsidP="000700DE">
            <w:pPr>
              <w:rPr>
                <w:rFonts w:cs="Arial"/>
                <w:color w:val="auto"/>
              </w:rPr>
            </w:pPr>
            <w:r w:rsidRPr="00E27862">
              <w:rPr>
                <w:rFonts w:cs="Arial"/>
                <w:color w:val="auto"/>
              </w:rPr>
              <w:t>Our strategy is also integral to wider school plans for education recovery, notably in its targeted support</w:t>
            </w:r>
            <w:r>
              <w:rPr>
                <w:rFonts w:cs="Arial"/>
                <w:color w:val="auto"/>
              </w:rPr>
              <w:t xml:space="preserve">, using our own staff, </w:t>
            </w:r>
            <w:r w:rsidRPr="00E27862">
              <w:rPr>
                <w:rFonts w:cs="Arial"/>
                <w:color w:val="auto"/>
              </w:rPr>
              <w:t xml:space="preserve">for pupils whose education has been worst affected, including non-disadvantaged pupils.    </w:t>
            </w:r>
          </w:p>
          <w:p w14:paraId="6AA15693" w14:textId="77777777" w:rsidR="000700DE" w:rsidRPr="00E27862" w:rsidRDefault="000700DE" w:rsidP="000700DE">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4A83308D" w14:textId="77777777" w:rsidR="000700DE" w:rsidRPr="00E27862" w:rsidRDefault="000700DE" w:rsidP="000700DE">
            <w:pPr>
              <w:numPr>
                <w:ilvl w:val="0"/>
                <w:numId w:val="14"/>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1DAD0539" w14:textId="3FC9BEB5" w:rsidR="00135297" w:rsidRPr="000700DE" w:rsidRDefault="000700DE" w:rsidP="000700DE">
            <w:pPr>
              <w:numPr>
                <w:ilvl w:val="0"/>
                <w:numId w:val="14"/>
              </w:numPr>
              <w:suppressAutoHyphens w:val="0"/>
              <w:autoSpaceDN/>
              <w:contextualSpacing/>
              <w:rPr>
                <w:rFonts w:cs="Arial"/>
                <w:iCs/>
                <w:color w:val="auto"/>
                <w:lang w:val="en-US"/>
              </w:rPr>
            </w:pPr>
            <w:r w:rsidRPr="00E27862">
              <w:rPr>
                <w:rFonts w:cs="Arial"/>
                <w:color w:val="auto"/>
              </w:rPr>
              <w:t>act early to intervene at the point need is identified</w:t>
            </w:r>
            <w:r>
              <w:rPr>
                <w:rFonts w:cs="Arial"/>
                <w:color w:val="auto"/>
              </w:rPr>
              <w:t xml:space="preserve"> </w:t>
            </w:r>
            <w:r w:rsidRPr="000700DE">
              <w:rPr>
                <w:rFonts w:cs="Arial"/>
                <w:color w:val="auto"/>
              </w:rPr>
              <w:t>adopt a whole school approach in which all staff take responsibility for disadvantaged pupils’ outcomes and raise expectations of what they can achieve</w:t>
            </w:r>
          </w:p>
          <w:p w14:paraId="2AF6AD33" w14:textId="590E1A17" w:rsidR="00E66558" w:rsidRDefault="00E66558" w:rsidP="00135297">
            <w:pPr>
              <w:pStyle w:val="ListParagraph"/>
              <w:numPr>
                <w:ilvl w:val="0"/>
                <w:numId w:val="0"/>
              </w:numPr>
              <w:ind w:left="720"/>
              <w:rPr>
                <w:rFonts w:cs="Arial"/>
                <w:iCs/>
                <w:color w:val="auto"/>
                <w:lang w:val="en-US"/>
              </w:rPr>
            </w:pPr>
          </w:p>
          <w:p w14:paraId="1BCD5D1F" w14:textId="77777777" w:rsidR="00135297" w:rsidRDefault="00135297" w:rsidP="00135297">
            <w:pPr>
              <w:pStyle w:val="ListParagraph"/>
              <w:numPr>
                <w:ilvl w:val="0"/>
                <w:numId w:val="0"/>
              </w:numPr>
              <w:ind w:left="720"/>
            </w:pPr>
          </w:p>
          <w:p w14:paraId="2A7D54E9" w14:textId="7A0137FA" w:rsidR="00135297" w:rsidRPr="00135297" w:rsidRDefault="00135297" w:rsidP="00135297">
            <w:pPr>
              <w:pStyle w:val="ListParagraph"/>
              <w:numPr>
                <w:ilvl w:val="0"/>
                <w:numId w:val="0"/>
              </w:numPr>
              <w:ind w:left="720"/>
            </w:pP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19796FC" w:rsidR="00E66558" w:rsidRPr="00972C6A" w:rsidRDefault="00887BD3">
            <w:pPr>
              <w:pStyle w:val="TableRowCentered"/>
              <w:jc w:val="left"/>
              <w:rPr>
                <w:sz w:val="22"/>
              </w:rPr>
            </w:pPr>
            <w:r w:rsidRPr="00972C6A">
              <w:rPr>
                <w:sz w:val="22"/>
              </w:rPr>
              <w:t xml:space="preserve">Assessments, observations and discussions with pupils, indicate </w:t>
            </w:r>
            <w:proofErr w:type="gramStart"/>
            <w:r w:rsidRPr="00972C6A">
              <w:rPr>
                <w:sz w:val="22"/>
              </w:rPr>
              <w:t>under developed</w:t>
            </w:r>
            <w:proofErr w:type="gramEnd"/>
            <w:r w:rsidRPr="00972C6A">
              <w:rPr>
                <w:sz w:val="22"/>
              </w:rPr>
              <w:t xml:space="preserve"> oral language skills and vocabulary gaps among many disadvantaged pupils.  These are evident from Nursery through to KS2 and, in general, </w:t>
            </w:r>
            <w:r w:rsidR="002059C6" w:rsidRPr="00972C6A">
              <w:rPr>
                <w:sz w:val="22"/>
              </w:rPr>
              <w:t>are more prevalent amount our disadvantaged pupils.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CBE8648" w:rsidR="00E66558" w:rsidRDefault="002059C6">
            <w:pPr>
              <w:pStyle w:val="TableRowCentered"/>
              <w:jc w:val="left"/>
              <w:rPr>
                <w:sz w:val="22"/>
                <w:szCs w:val="22"/>
              </w:rPr>
            </w:pPr>
            <w:r>
              <w:rPr>
                <w:sz w:val="22"/>
                <w:szCs w:val="22"/>
              </w:rPr>
              <w:t xml:space="preserve">Assessments, </w:t>
            </w:r>
            <w:proofErr w:type="gramStart"/>
            <w:r>
              <w:rPr>
                <w:sz w:val="22"/>
                <w:szCs w:val="22"/>
              </w:rPr>
              <w:t>observations</w:t>
            </w:r>
            <w:proofErr w:type="gramEnd"/>
            <w:r>
              <w:rPr>
                <w:sz w:val="22"/>
                <w:szCs w:val="22"/>
              </w:rPr>
              <w:t xml:space="preserve"> and discussion with pupils suggest disadvantaged pupils generally have greater difficulties with phonics than their peers.  This negatively impacts their development as readers.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10BBE5F" w:rsidR="00E66558" w:rsidRDefault="002059C6">
            <w:pPr>
              <w:pStyle w:val="TableRowCentered"/>
              <w:jc w:val="left"/>
              <w:rPr>
                <w:sz w:val="22"/>
                <w:szCs w:val="22"/>
              </w:rPr>
            </w:pPr>
            <w:r>
              <w:rPr>
                <w:sz w:val="22"/>
                <w:szCs w:val="22"/>
              </w:rPr>
              <w:t xml:space="preserve">Internal and external assessments indicate that </w:t>
            </w:r>
            <w:r w:rsidR="00DD4A4E">
              <w:rPr>
                <w:sz w:val="22"/>
                <w:szCs w:val="22"/>
              </w:rPr>
              <w:t xml:space="preserve">writing attainment among disadvantaged pupils is below that of non-disadvantaged pupils.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7EFF3" w14:textId="77777777" w:rsidR="00E66558" w:rsidRDefault="00412B14">
            <w:pPr>
              <w:pStyle w:val="TableRowCentered"/>
              <w:jc w:val="left"/>
              <w:rPr>
                <w:iCs/>
                <w:sz w:val="22"/>
              </w:rPr>
            </w:pPr>
            <w:r>
              <w:rPr>
                <w:iCs/>
                <w:sz w:val="22"/>
              </w:rPr>
              <w:t>Our assessments and observations indicate that the education and wellbeing of many of our disadvantaged pupils have been impacted by partial school closures to a greater extent than for other pupils.  These findings are supported by national studies.</w:t>
            </w:r>
          </w:p>
          <w:p w14:paraId="2A7D54FA" w14:textId="29B3ED95" w:rsidR="00412B14" w:rsidRDefault="00412B14">
            <w:pPr>
              <w:pStyle w:val="TableRowCentered"/>
              <w:jc w:val="left"/>
              <w:rPr>
                <w:iCs/>
                <w:sz w:val="22"/>
              </w:rPr>
            </w:pPr>
            <w:r>
              <w:rPr>
                <w:iCs/>
                <w:sz w:val="22"/>
              </w:rPr>
              <w:t>This has resulted in significant knowledge gaps leading to pupils falling further behind age-related expectations, especially in writing and mathematics.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D653F6C" w:rsidR="00E66558" w:rsidRDefault="00412B14">
            <w:pPr>
              <w:pStyle w:val="TableRowCentered"/>
              <w:jc w:val="left"/>
              <w:rPr>
                <w:iCs/>
                <w:sz w:val="22"/>
              </w:rPr>
            </w:pPr>
            <w:r>
              <w:rPr>
                <w:iCs/>
                <w:sz w:val="22"/>
              </w:rPr>
              <w:t xml:space="preserve">Our assessments (including wellbeing survey), observations and discussions with pupils and families have identified social </w:t>
            </w:r>
            <w:r w:rsidR="001D5A2B">
              <w:rPr>
                <w:iCs/>
                <w:sz w:val="22"/>
              </w:rPr>
              <w:t xml:space="preserve">and emotional issues for many pupils, due to lack of opportunities for socialisation and a lack of enrichment opportunities during school closure.  These challenges particularly affect disadvantaged </w:t>
            </w:r>
            <w:r w:rsidR="00B474FE">
              <w:rPr>
                <w:iCs/>
                <w:sz w:val="22"/>
              </w:rPr>
              <w:t>pupils, including their attainment.</w:t>
            </w:r>
          </w:p>
        </w:tc>
      </w:tr>
      <w:tr w:rsidR="00B474FE" w14:paraId="77A07C9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6FF30" w14:textId="62D863B4" w:rsidR="00B474FE" w:rsidRDefault="00B474FE">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88C05" w14:textId="3FFFBB8E" w:rsidR="00B474FE" w:rsidRDefault="002C5151">
            <w:pPr>
              <w:pStyle w:val="TableRowCentered"/>
              <w:jc w:val="left"/>
              <w:rPr>
                <w:iCs/>
                <w:sz w:val="22"/>
              </w:rPr>
            </w:pPr>
            <w:r>
              <w:rPr>
                <w:iCs/>
                <w:sz w:val="22"/>
              </w:rPr>
              <w:t>Our attendance data in 2021-22 indicates that attendance among all groups of pupils was lower than in previous years.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953C17D" w:rsidR="00E66558" w:rsidRPr="00972C6A" w:rsidRDefault="00347025" w:rsidP="00347025">
            <w:pPr>
              <w:pStyle w:val="TableRow"/>
              <w:ind w:left="0"/>
              <w:rPr>
                <w:sz w:val="22"/>
              </w:rPr>
            </w:pPr>
            <w:r w:rsidRPr="00972C6A">
              <w:rPr>
                <w:sz w:val="22"/>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D8CB544" w:rsidR="00E66558" w:rsidRDefault="00347025">
            <w:pPr>
              <w:pStyle w:val="TableRowCentered"/>
              <w:jc w:val="left"/>
              <w:rPr>
                <w:sz w:val="22"/>
                <w:szCs w:val="22"/>
              </w:rPr>
            </w:pPr>
            <w:r>
              <w:rPr>
                <w:sz w:val="22"/>
                <w:szCs w:val="22"/>
              </w:rPr>
              <w:t xml:space="preserve">Assessments and observations indicate significant </w:t>
            </w:r>
            <w:r w:rsidR="00972C6A">
              <w:rPr>
                <w:sz w:val="22"/>
                <w:szCs w:val="22"/>
              </w:rPr>
              <w:t>improved oral</w:t>
            </w:r>
            <w:r w:rsidR="002F2818">
              <w:rPr>
                <w:sz w:val="22"/>
                <w:szCs w:val="22"/>
              </w:rPr>
              <w:t xml:space="preserve"> language among disadvantaged pupils.  This is evident when triangulated with other sources of evidence including engagement in lessons, book scrutiny and ongoing formative assessment.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89CFC5D" w:rsidR="00E66558" w:rsidRDefault="002F2818">
            <w:pPr>
              <w:pStyle w:val="TableRow"/>
              <w:rPr>
                <w:sz w:val="22"/>
                <w:szCs w:val="22"/>
              </w:rPr>
            </w:pPr>
            <w:r>
              <w:rPr>
                <w:sz w:val="22"/>
                <w:szCs w:val="22"/>
              </w:rPr>
              <w:t xml:space="preserve">Improved </w:t>
            </w:r>
            <w:r w:rsidR="00DC1703">
              <w:rPr>
                <w:sz w:val="22"/>
                <w:szCs w:val="22"/>
              </w:rPr>
              <w:t xml:space="preserve">phonics and reading attainment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8D9FE8C" w:rsidR="00E66558" w:rsidRDefault="00DC1703" w:rsidP="00972C6A">
            <w:pPr>
              <w:pStyle w:val="TableRowCentered"/>
              <w:jc w:val="left"/>
              <w:rPr>
                <w:sz w:val="22"/>
                <w:szCs w:val="22"/>
              </w:rPr>
            </w:pPr>
            <w:r>
              <w:rPr>
                <w:sz w:val="22"/>
                <w:szCs w:val="22"/>
              </w:rPr>
              <w:t xml:space="preserve">KS2 reading outcomes in 24/25 show that </w:t>
            </w:r>
            <w:r w:rsidR="00B50ECA">
              <w:rPr>
                <w:sz w:val="22"/>
                <w:szCs w:val="22"/>
              </w:rPr>
              <w:t xml:space="preserve">more than </w:t>
            </w:r>
            <w:r w:rsidR="00972C6A">
              <w:rPr>
                <w:sz w:val="22"/>
                <w:szCs w:val="22"/>
              </w:rPr>
              <w:t>75% of disadvantaged</w:t>
            </w:r>
            <w:r w:rsidR="00CD6AB4">
              <w:rPr>
                <w:sz w:val="22"/>
                <w:szCs w:val="22"/>
              </w:rPr>
              <w:t xml:space="preserve"> pupils met the expected standard.  Phonics results year on year show improvement.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9C8D84D" w:rsidR="00E66558" w:rsidRDefault="00CD6AB4">
            <w:pPr>
              <w:pStyle w:val="TableRow"/>
              <w:rPr>
                <w:sz w:val="22"/>
                <w:szCs w:val="22"/>
              </w:rPr>
            </w:pPr>
            <w:r>
              <w:rPr>
                <w:sz w:val="22"/>
                <w:szCs w:val="22"/>
              </w:rPr>
              <w:t>Improved maths and writing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4BDBD13" w:rsidR="00E66558" w:rsidRDefault="00CD6AB4">
            <w:pPr>
              <w:pStyle w:val="TableRowCentered"/>
              <w:jc w:val="left"/>
              <w:rPr>
                <w:sz w:val="22"/>
                <w:szCs w:val="22"/>
              </w:rPr>
            </w:pPr>
            <w:r>
              <w:rPr>
                <w:sz w:val="22"/>
                <w:szCs w:val="22"/>
              </w:rPr>
              <w:t xml:space="preserve">KS2 maths and writing outcomes in 2024/25 show that 75% of disadvantaged pupils met the expected standard.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9ECA596" w:rsidR="00E66558" w:rsidRDefault="00CD6AB4">
            <w:pPr>
              <w:pStyle w:val="TableRow"/>
              <w:rPr>
                <w:sz w:val="22"/>
                <w:szCs w:val="22"/>
              </w:rPr>
            </w:pPr>
            <w:r>
              <w:rPr>
                <w:sz w:val="22"/>
                <w:szCs w:val="22"/>
              </w:rPr>
              <w:t>To ac</w:t>
            </w:r>
            <w:r w:rsidR="00972C6A">
              <w:rPr>
                <w:sz w:val="22"/>
                <w:szCs w:val="22"/>
              </w:rPr>
              <w:t>hieve and sustain improved well-</w:t>
            </w:r>
            <w:r>
              <w:rPr>
                <w:sz w:val="22"/>
                <w:szCs w:val="22"/>
              </w:rPr>
              <w:t xml:space="preserve">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20354" w14:textId="79F4B75B" w:rsidR="00E66558" w:rsidRDefault="00CD6AB4" w:rsidP="00972C6A">
            <w:pPr>
              <w:pStyle w:val="TableRowCentered"/>
              <w:jc w:val="left"/>
              <w:rPr>
                <w:sz w:val="22"/>
                <w:szCs w:val="22"/>
              </w:rPr>
            </w:pPr>
            <w:r>
              <w:rPr>
                <w:sz w:val="22"/>
                <w:szCs w:val="22"/>
              </w:rPr>
              <w:t>Sustained high levels of wellbeing from 24/25 demonstrated by: qualitative data from student voice</w:t>
            </w:r>
            <w:r w:rsidR="00594B3A">
              <w:rPr>
                <w:sz w:val="22"/>
                <w:szCs w:val="22"/>
              </w:rPr>
              <w:t>,</w:t>
            </w:r>
            <w:r>
              <w:rPr>
                <w:sz w:val="22"/>
                <w:szCs w:val="22"/>
              </w:rPr>
              <w:t xml:space="preserve"> </w:t>
            </w:r>
            <w:r w:rsidR="00594B3A">
              <w:rPr>
                <w:sz w:val="22"/>
                <w:szCs w:val="22"/>
              </w:rPr>
              <w:t>student</w:t>
            </w:r>
            <w:r w:rsidR="00F810D8">
              <w:rPr>
                <w:sz w:val="22"/>
                <w:szCs w:val="22"/>
              </w:rPr>
              <w:t xml:space="preserve"> surveys and teacher observations.</w:t>
            </w:r>
          </w:p>
          <w:p w14:paraId="2A7D550E" w14:textId="5F868D11" w:rsidR="00F810D8" w:rsidRDefault="00842CD3" w:rsidP="00972C6A">
            <w:pPr>
              <w:pStyle w:val="TableRowCentered"/>
              <w:jc w:val="left"/>
              <w:rPr>
                <w:sz w:val="22"/>
                <w:szCs w:val="22"/>
              </w:rPr>
            </w:pPr>
            <w:r>
              <w:rPr>
                <w:sz w:val="22"/>
                <w:szCs w:val="22"/>
              </w:rPr>
              <w:lastRenderedPageBreak/>
              <w:t xml:space="preserve">Uptake in participation in enrichment activities, particularly among disadvantaged. </w:t>
            </w:r>
          </w:p>
        </w:tc>
      </w:tr>
      <w:tr w:rsidR="00842CD3" w14:paraId="5FF83CC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82B4C" w14:textId="65203A07" w:rsidR="00842CD3" w:rsidRDefault="00842CD3">
            <w:pPr>
              <w:pStyle w:val="TableRow"/>
              <w:rPr>
                <w:sz w:val="22"/>
                <w:szCs w:val="22"/>
              </w:rPr>
            </w:pPr>
            <w:r>
              <w:rPr>
                <w:sz w:val="22"/>
                <w:szCs w:val="22"/>
              </w:rPr>
              <w:lastRenderedPageBreak/>
              <w:t xml:space="preserve">To achieve and sustain improved attendance for all pupils,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85EA5" w14:textId="77777777" w:rsidR="00842CD3" w:rsidRDefault="00A14059" w:rsidP="00A14059">
            <w:pPr>
              <w:pStyle w:val="TableRowCentered"/>
              <w:ind w:left="0"/>
              <w:jc w:val="left"/>
              <w:rPr>
                <w:sz w:val="22"/>
                <w:szCs w:val="22"/>
              </w:rPr>
            </w:pPr>
            <w:r>
              <w:rPr>
                <w:sz w:val="22"/>
                <w:szCs w:val="22"/>
              </w:rPr>
              <w:t>Sustained high attendance from 24/25 demonstrated by:</w:t>
            </w:r>
          </w:p>
          <w:p w14:paraId="3C9D0B2C" w14:textId="77777777" w:rsidR="00A14059" w:rsidRDefault="00A14059" w:rsidP="00A14059">
            <w:pPr>
              <w:pStyle w:val="TableRowCentered"/>
              <w:ind w:left="0"/>
              <w:jc w:val="left"/>
              <w:rPr>
                <w:sz w:val="22"/>
                <w:szCs w:val="22"/>
              </w:rPr>
            </w:pPr>
            <w:r>
              <w:rPr>
                <w:sz w:val="22"/>
                <w:szCs w:val="22"/>
              </w:rPr>
              <w:t>The overall absence rate for all pupils being no more than 3%</w:t>
            </w:r>
            <w:r w:rsidR="00B33700">
              <w:rPr>
                <w:sz w:val="22"/>
                <w:szCs w:val="22"/>
              </w:rPr>
              <w:t xml:space="preserve"> for any group.</w:t>
            </w:r>
          </w:p>
          <w:p w14:paraId="7811DA7F" w14:textId="74D1F0D4" w:rsidR="00B33700" w:rsidRDefault="00B33700" w:rsidP="00A14059">
            <w:pPr>
              <w:pStyle w:val="TableRowCentered"/>
              <w:ind w:left="0"/>
              <w:jc w:val="left"/>
              <w:rPr>
                <w:sz w:val="22"/>
                <w:szCs w:val="22"/>
              </w:rPr>
            </w:pPr>
            <w:r>
              <w:rPr>
                <w:sz w:val="22"/>
                <w:szCs w:val="22"/>
              </w:rPr>
              <w:t>The percentage of all pupils who are persistently absent than 8% for any group.</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A3E5457" w:rsidR="00E66558" w:rsidRDefault="009D71E8">
      <w:r>
        <w:t xml:space="preserve">Budgeted cost: £ </w:t>
      </w:r>
      <w:r w:rsidR="00F748CE">
        <w:rPr>
          <w:i/>
          <w:iCs/>
        </w:rPr>
        <w:t>5</w:t>
      </w:r>
      <w:r w:rsidR="002D1D30">
        <w:rPr>
          <w:i/>
          <w:iCs/>
        </w:rPr>
        <w:t>3</w:t>
      </w:r>
      <w:r w:rsidR="007538DD">
        <w:rPr>
          <w:i/>
          <w:iCs/>
        </w:rPr>
        <w:t>,000</w:t>
      </w:r>
    </w:p>
    <w:tbl>
      <w:tblPr>
        <w:tblW w:w="5000" w:type="pct"/>
        <w:tblCellMar>
          <w:left w:w="10" w:type="dxa"/>
          <w:right w:w="10" w:type="dxa"/>
        </w:tblCellMar>
        <w:tblLook w:val="04A0" w:firstRow="1" w:lastRow="0" w:firstColumn="1" w:lastColumn="0" w:noHBand="0" w:noVBand="1"/>
      </w:tblPr>
      <w:tblGrid>
        <w:gridCol w:w="2171"/>
        <w:gridCol w:w="5284"/>
        <w:gridCol w:w="2031"/>
      </w:tblGrid>
      <w:tr w:rsidR="00E66558" w14:paraId="2A7D5519"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0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A5C9D" w14:textId="77777777" w:rsidR="00E66558" w:rsidRPr="00C47407" w:rsidRDefault="003412AA" w:rsidP="000B22DB">
            <w:pPr>
              <w:pStyle w:val="TableRow"/>
              <w:ind w:left="0"/>
              <w:rPr>
                <w:sz w:val="22"/>
              </w:rPr>
            </w:pPr>
            <w:r w:rsidRPr="00C47407">
              <w:rPr>
                <w:sz w:val="22"/>
              </w:rPr>
              <w:t>Embedding dialogic activities across the school curriculum. These can support pupils to articulate ideas, consolidate understanding and extend vocabulary.</w:t>
            </w:r>
          </w:p>
          <w:p w14:paraId="5797131C" w14:textId="77777777" w:rsidR="003412AA" w:rsidRPr="00C47407" w:rsidRDefault="003412AA" w:rsidP="000B22DB">
            <w:pPr>
              <w:pStyle w:val="TableRow"/>
              <w:ind w:left="0"/>
              <w:rPr>
                <w:sz w:val="22"/>
              </w:rPr>
            </w:pPr>
          </w:p>
          <w:p w14:paraId="593B5AAE" w14:textId="34CDC9C1" w:rsidR="003412AA" w:rsidRDefault="003412AA" w:rsidP="000B22DB">
            <w:pPr>
              <w:pStyle w:val="TableRow"/>
              <w:ind w:left="0"/>
              <w:rPr>
                <w:sz w:val="22"/>
              </w:rPr>
            </w:pPr>
            <w:r w:rsidRPr="00C47407">
              <w:rPr>
                <w:sz w:val="22"/>
              </w:rPr>
              <w:t>We will purchase resources and fund ongoing teacher training and release time.</w:t>
            </w:r>
            <w:r w:rsidR="00F748CE">
              <w:rPr>
                <w:sz w:val="22"/>
              </w:rPr>
              <w:t xml:space="preserve"> </w:t>
            </w:r>
            <w:proofErr w:type="spellStart"/>
            <w:r w:rsidR="00F748CE">
              <w:rPr>
                <w:sz w:val="22"/>
              </w:rPr>
              <w:t>Nelli</w:t>
            </w:r>
            <w:proofErr w:type="spellEnd"/>
            <w:r w:rsidR="00F748CE">
              <w:rPr>
                <w:sz w:val="22"/>
              </w:rPr>
              <w:t xml:space="preserve"> programme, </w:t>
            </w:r>
            <w:proofErr w:type="spellStart"/>
            <w:r w:rsidR="00F748CE">
              <w:rPr>
                <w:sz w:val="22"/>
              </w:rPr>
              <w:t>Welcom</w:t>
            </w:r>
            <w:proofErr w:type="spellEnd"/>
          </w:p>
          <w:p w14:paraId="2A7D551A" w14:textId="4728BECE" w:rsidR="007538DD" w:rsidRPr="00C47407" w:rsidRDefault="007538DD" w:rsidP="000B22DB">
            <w:pPr>
              <w:pStyle w:val="TableRow"/>
              <w:ind w:left="0"/>
              <w:rPr>
                <w:sz w:val="22"/>
              </w:rPr>
            </w:pPr>
            <w:r>
              <w:rPr>
                <w:sz w:val="22"/>
              </w:rPr>
              <w:t>£</w:t>
            </w:r>
            <w:r w:rsidR="00F748CE">
              <w:rPr>
                <w:sz w:val="22"/>
              </w:rPr>
              <w:t>8000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DDD9D" w14:textId="77777777" w:rsidR="003412AA" w:rsidRPr="00C47407" w:rsidRDefault="003412AA" w:rsidP="003412AA">
            <w:pPr>
              <w:suppressAutoHyphens w:val="0"/>
              <w:autoSpaceDN/>
              <w:spacing w:before="60" w:after="60" w:line="240" w:lineRule="auto"/>
              <w:ind w:left="57" w:right="57"/>
              <w:rPr>
                <w:rFonts w:cs="Arial"/>
                <w:color w:val="auto"/>
                <w:sz w:val="22"/>
              </w:rPr>
            </w:pPr>
            <w:r w:rsidRPr="00C47407">
              <w:rPr>
                <w:rFonts w:cs="Arial"/>
                <w:color w:val="auto"/>
                <w:sz w:val="22"/>
              </w:rPr>
              <w:t>There is a strong evidence base that suggests oral language interventions, including dialogic activities such as high-quality classroom discussion, are inexpensive to implement with high impacts on reading:</w:t>
            </w:r>
          </w:p>
          <w:p w14:paraId="2A7D551B" w14:textId="4964B919" w:rsidR="00E66558" w:rsidRPr="00C47407" w:rsidRDefault="00000000" w:rsidP="003412AA">
            <w:pPr>
              <w:pStyle w:val="TableRowCentered"/>
              <w:ind w:left="0"/>
              <w:jc w:val="left"/>
              <w:rPr>
                <w:sz w:val="22"/>
              </w:rPr>
            </w:pPr>
            <w:hyperlink r:id="rId7" w:history="1">
              <w:r w:rsidR="003412AA" w:rsidRPr="00C47407">
                <w:rPr>
                  <w:rFonts w:cs="Arial"/>
                  <w:color w:val="0070C0"/>
                  <w:sz w:val="22"/>
                  <w:u w:val="single"/>
                </w:rPr>
                <w:t>Oral language interventions | Toolkit Strand | Education Endowment Foundation | EEF</w:t>
              </w:r>
            </w:hyperlink>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C79B06A" w:rsidR="00E66558" w:rsidRDefault="003412AA">
            <w:pPr>
              <w:pStyle w:val="TableRowCentered"/>
              <w:jc w:val="left"/>
              <w:rPr>
                <w:sz w:val="22"/>
              </w:rPr>
            </w:pPr>
            <w:r>
              <w:rPr>
                <w:sz w:val="22"/>
              </w:rPr>
              <w:t>1</w:t>
            </w:r>
          </w:p>
        </w:tc>
      </w:tr>
      <w:tr w:rsidR="00E66558" w14:paraId="2A7D5521"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13B64" w14:textId="77777777" w:rsidR="00E66558" w:rsidRDefault="003412AA" w:rsidP="003412AA">
            <w:pPr>
              <w:pStyle w:val="TableRow"/>
              <w:ind w:left="0"/>
              <w:rPr>
                <w:iCs/>
                <w:sz w:val="22"/>
              </w:rPr>
            </w:pPr>
            <w:r>
              <w:rPr>
                <w:iCs/>
                <w:sz w:val="22"/>
              </w:rPr>
              <w:t xml:space="preserve">Monitoring, coaching and continued training of </w:t>
            </w:r>
            <w:r w:rsidR="00C47407">
              <w:rPr>
                <w:iCs/>
                <w:sz w:val="22"/>
              </w:rPr>
              <w:t>Read, Write I</w:t>
            </w:r>
            <w:r w:rsidR="00D3179F">
              <w:rPr>
                <w:iCs/>
                <w:sz w:val="22"/>
              </w:rPr>
              <w:t>nc to secure stronger phonics teaching for all pupils.  Continuation of phonics scheme using new resource for KS2 pupils where appropriate.</w:t>
            </w:r>
          </w:p>
          <w:p w14:paraId="5720E209" w14:textId="21A2FEF7" w:rsidR="00F748CE" w:rsidRDefault="007538DD" w:rsidP="003412AA">
            <w:pPr>
              <w:pStyle w:val="TableRow"/>
              <w:ind w:left="0"/>
              <w:rPr>
                <w:iCs/>
                <w:sz w:val="22"/>
              </w:rPr>
            </w:pPr>
            <w:r>
              <w:rPr>
                <w:iCs/>
                <w:sz w:val="22"/>
              </w:rPr>
              <w:t xml:space="preserve">Ongoing training </w:t>
            </w:r>
            <w:r w:rsidR="00F748CE">
              <w:rPr>
                <w:iCs/>
                <w:sz w:val="22"/>
              </w:rPr>
              <w:t>and further materials</w:t>
            </w:r>
          </w:p>
          <w:p w14:paraId="2A7D551E" w14:textId="1DC50C51" w:rsidR="007538DD" w:rsidRPr="003412AA" w:rsidRDefault="007538DD" w:rsidP="003412AA">
            <w:pPr>
              <w:pStyle w:val="TableRow"/>
              <w:ind w:left="0"/>
              <w:rPr>
                <w:iCs/>
                <w:sz w:val="22"/>
              </w:rPr>
            </w:pPr>
            <w:r>
              <w:rPr>
                <w:iCs/>
                <w:sz w:val="22"/>
              </w:rPr>
              <w:t>£</w:t>
            </w:r>
            <w:r w:rsidR="00F748CE">
              <w:rPr>
                <w:iCs/>
                <w:sz w:val="22"/>
              </w:rPr>
              <w:t>8</w:t>
            </w:r>
            <w:r>
              <w:rPr>
                <w:iCs/>
                <w:sz w:val="22"/>
              </w:rPr>
              <w:t>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E92B3" w14:textId="77777777" w:rsidR="00D3179F" w:rsidRPr="00C47407" w:rsidRDefault="00D3179F" w:rsidP="00D3179F">
            <w:pPr>
              <w:pStyle w:val="TableRowCentered"/>
              <w:jc w:val="left"/>
              <w:rPr>
                <w:rFonts w:cs="Arial"/>
                <w:color w:val="auto"/>
                <w:sz w:val="22"/>
                <w:szCs w:val="24"/>
              </w:rPr>
            </w:pPr>
            <w:r w:rsidRPr="00C47407">
              <w:rPr>
                <w:rFonts w:cs="Arial"/>
                <w:color w:val="auto"/>
                <w:sz w:val="22"/>
                <w:szCs w:val="24"/>
              </w:rPr>
              <w:t xml:space="preserve">Phonics approaches have a strong evidence base that indicates a positive impact on the accuracy of word reading (though not necessarily comprehension), particularly for disadvantaged pupils: </w:t>
            </w:r>
          </w:p>
          <w:p w14:paraId="2A7D551F" w14:textId="759EAC26" w:rsidR="00E66558" w:rsidRPr="00C47407" w:rsidRDefault="00000000" w:rsidP="00D3179F">
            <w:pPr>
              <w:pStyle w:val="TableRowCentered"/>
              <w:jc w:val="left"/>
              <w:rPr>
                <w:sz w:val="22"/>
              </w:rPr>
            </w:pPr>
            <w:hyperlink r:id="rId8" w:history="1">
              <w:r w:rsidR="00D3179F" w:rsidRPr="00C47407">
                <w:rPr>
                  <w:color w:val="0070C0"/>
                  <w:sz w:val="22"/>
                  <w:szCs w:val="24"/>
                  <w:u w:val="single"/>
                </w:rPr>
                <w:t>Phonics | Toolkit Strand | Education Endowment Foundation | EEF</w:t>
              </w:r>
            </w:hyperlink>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D1DEED1" w:rsidR="00E66558" w:rsidRDefault="00C74F67">
            <w:pPr>
              <w:pStyle w:val="TableRowCentered"/>
              <w:jc w:val="left"/>
              <w:rPr>
                <w:sz w:val="22"/>
              </w:rPr>
            </w:pPr>
            <w:r>
              <w:rPr>
                <w:sz w:val="22"/>
              </w:rPr>
              <w:t>2</w:t>
            </w:r>
          </w:p>
        </w:tc>
      </w:tr>
      <w:tr w:rsidR="00C74F67" w14:paraId="135D801A"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65316" w14:textId="77777777" w:rsidR="00C74F67" w:rsidRDefault="00C74F67" w:rsidP="003412AA">
            <w:pPr>
              <w:pStyle w:val="TableRow"/>
              <w:ind w:left="0"/>
              <w:rPr>
                <w:iCs/>
                <w:sz w:val="22"/>
              </w:rPr>
            </w:pPr>
            <w:r>
              <w:rPr>
                <w:iCs/>
                <w:sz w:val="22"/>
              </w:rPr>
              <w:t xml:space="preserve">Monitoring, coaching and continued training to improve writing </w:t>
            </w:r>
            <w:proofErr w:type="gramStart"/>
            <w:r>
              <w:rPr>
                <w:iCs/>
                <w:sz w:val="22"/>
              </w:rPr>
              <w:lastRenderedPageBreak/>
              <w:t>through the use of</w:t>
            </w:r>
            <w:proofErr w:type="gramEnd"/>
            <w:r>
              <w:rPr>
                <w:iCs/>
                <w:sz w:val="22"/>
              </w:rPr>
              <w:t xml:space="preserve"> a consultant. </w:t>
            </w:r>
          </w:p>
          <w:p w14:paraId="4CFE8CD6" w14:textId="77777777" w:rsidR="007538DD" w:rsidRDefault="007538DD" w:rsidP="003412AA">
            <w:pPr>
              <w:pStyle w:val="TableRow"/>
              <w:ind w:left="0"/>
              <w:rPr>
                <w:iCs/>
                <w:sz w:val="22"/>
              </w:rPr>
            </w:pPr>
          </w:p>
          <w:p w14:paraId="2C5ABACC" w14:textId="77777777" w:rsidR="007538DD" w:rsidRDefault="007538DD" w:rsidP="003412AA">
            <w:pPr>
              <w:pStyle w:val="TableRow"/>
              <w:ind w:left="0"/>
              <w:rPr>
                <w:iCs/>
                <w:sz w:val="22"/>
              </w:rPr>
            </w:pPr>
            <w:r>
              <w:rPr>
                <w:iCs/>
                <w:sz w:val="22"/>
              </w:rPr>
              <w:t>£7000 (consultant)</w:t>
            </w:r>
          </w:p>
          <w:p w14:paraId="18552DD0" w14:textId="4E0AC37E" w:rsidR="007538DD" w:rsidRDefault="007538DD" w:rsidP="003412AA">
            <w:pPr>
              <w:pStyle w:val="TableRow"/>
              <w:ind w:left="0"/>
              <w:rPr>
                <w:iCs/>
                <w:sz w:val="22"/>
              </w:rPr>
            </w:pPr>
            <w:r>
              <w:rPr>
                <w:iCs/>
                <w:sz w:val="22"/>
              </w:rPr>
              <w:t>Staff release time £3000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D5DB0" w14:textId="77777777" w:rsidR="00C74F67" w:rsidRDefault="002F799C" w:rsidP="00D3179F">
            <w:pPr>
              <w:pStyle w:val="TableRowCentered"/>
              <w:jc w:val="left"/>
              <w:rPr>
                <w:sz w:val="22"/>
              </w:rPr>
            </w:pPr>
            <w:r w:rsidRPr="00C47407">
              <w:rPr>
                <w:sz w:val="22"/>
              </w:rPr>
              <w:lastRenderedPageBreak/>
              <w:t xml:space="preserve">Evidence from Education Endowment Foundation – The EEF Guide to supporting school planning: a Tiered Approach to 2021 </w:t>
            </w:r>
            <w:hyperlink r:id="rId9" w:anchor=":~:text=Having%20deep%20subject%20knowledge%20and%20a%20flexible%20understanding,understand%20what%20pupils%20have%20%28or%20have%20not%29%20learned." w:history="1">
              <w:proofErr w:type="spellStart"/>
              <w:r w:rsidRPr="00CA1BBF">
                <w:rPr>
                  <w:rStyle w:val="Hyperlink"/>
                  <w:color w:val="0070C0"/>
                  <w:sz w:val="22"/>
                </w:rPr>
                <w:t>The_EEF_guide_to_supporting_school_planning</w:t>
              </w:r>
              <w:proofErr w:type="spellEnd"/>
              <w:r w:rsidRPr="00CA1BBF">
                <w:rPr>
                  <w:rStyle w:val="Hyperlink"/>
                  <w:color w:val="0070C0"/>
                  <w:sz w:val="22"/>
                </w:rPr>
                <w:t xml:space="preserve">_- </w:t>
              </w:r>
              <w:r w:rsidRPr="00CA1BBF">
                <w:rPr>
                  <w:rStyle w:val="Hyperlink"/>
                  <w:color w:val="0070C0"/>
                  <w:sz w:val="22"/>
                </w:rPr>
                <w:lastRenderedPageBreak/>
                <w:t>_A_tiered_approach_to_2021.pdf (educationendowmentfoundation.org.uk)</w:t>
              </w:r>
            </w:hyperlink>
          </w:p>
          <w:p w14:paraId="721BC532" w14:textId="7FA09401" w:rsidR="00DA7867" w:rsidRDefault="00DA7867" w:rsidP="00D3179F">
            <w:pPr>
              <w:pStyle w:val="TableRowCentered"/>
              <w:jc w:val="left"/>
              <w:rPr>
                <w:sz w:val="22"/>
              </w:rPr>
            </w:pPr>
          </w:p>
          <w:p w14:paraId="4E5AF8F4" w14:textId="56DB685F" w:rsidR="00DA7867" w:rsidRPr="00CA1BBF" w:rsidRDefault="00000000" w:rsidP="00D3179F">
            <w:pPr>
              <w:pStyle w:val="TableRowCentered"/>
              <w:jc w:val="left"/>
              <w:rPr>
                <w:color w:val="0070C0"/>
                <w:sz w:val="22"/>
              </w:rPr>
            </w:pPr>
            <w:hyperlink r:id="rId10" w:history="1">
              <w:r w:rsidR="00DA7867" w:rsidRPr="00CA1BBF">
                <w:rPr>
                  <w:rStyle w:val="Hyperlink"/>
                  <w:rFonts w:cs="Arial"/>
                  <w:color w:val="0070C0"/>
                  <w:sz w:val="22"/>
                  <w:szCs w:val="24"/>
                </w:rPr>
                <w:t>EEF Guide to Improving Literacy in KS1</w:t>
              </w:r>
            </w:hyperlink>
          </w:p>
          <w:p w14:paraId="16CB5124" w14:textId="6C47CDD7" w:rsidR="00DA7867" w:rsidRPr="00C47407" w:rsidRDefault="00000000" w:rsidP="00D3179F">
            <w:pPr>
              <w:pStyle w:val="TableRowCentered"/>
              <w:jc w:val="left"/>
              <w:rPr>
                <w:rFonts w:cs="Arial"/>
                <w:color w:val="auto"/>
                <w:sz w:val="22"/>
                <w:szCs w:val="24"/>
              </w:rPr>
            </w:pPr>
            <w:hyperlink r:id="rId11" w:history="1">
              <w:r w:rsidR="00DA7867" w:rsidRPr="00CA1BBF">
                <w:rPr>
                  <w:rStyle w:val="Hyperlink"/>
                  <w:rFonts w:cs="Arial"/>
                  <w:color w:val="0070C0"/>
                  <w:sz w:val="22"/>
                  <w:szCs w:val="24"/>
                </w:rPr>
                <w:t>EEF Guide to Improving Literacy in KS2</w:t>
              </w:r>
            </w:hyperlink>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49DFC" w14:textId="5308EC06" w:rsidR="00C74F67" w:rsidRDefault="00E11A0E">
            <w:pPr>
              <w:pStyle w:val="TableRowCentered"/>
              <w:jc w:val="left"/>
              <w:rPr>
                <w:sz w:val="22"/>
              </w:rPr>
            </w:pPr>
            <w:r>
              <w:rPr>
                <w:sz w:val="22"/>
              </w:rPr>
              <w:lastRenderedPageBreak/>
              <w:t>3,4</w:t>
            </w:r>
          </w:p>
        </w:tc>
      </w:tr>
      <w:tr w:rsidR="00B61FEB" w14:paraId="23ACF779"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14FA6" w14:textId="77777777" w:rsidR="00B61FEB" w:rsidRDefault="00B61FEB" w:rsidP="003412AA">
            <w:pPr>
              <w:pStyle w:val="TableRow"/>
              <w:ind w:left="0"/>
              <w:rPr>
                <w:iCs/>
                <w:sz w:val="22"/>
              </w:rPr>
            </w:pPr>
            <w:r>
              <w:rPr>
                <w:iCs/>
                <w:sz w:val="22"/>
              </w:rPr>
              <w:t xml:space="preserve">Enhancement of our maths teaching and curriculum planning in line with DFE and </w:t>
            </w:r>
            <w:r w:rsidR="00E11A0E">
              <w:rPr>
                <w:iCs/>
                <w:sz w:val="22"/>
              </w:rPr>
              <w:t xml:space="preserve">EEF guidance.  We will fund teacher release time to embed key elements of guidance in school and to access CPD. </w:t>
            </w:r>
          </w:p>
          <w:p w14:paraId="7B8A97D1" w14:textId="29739273" w:rsidR="007538DD" w:rsidRDefault="007538DD" w:rsidP="003412AA">
            <w:pPr>
              <w:pStyle w:val="TableRow"/>
              <w:ind w:left="0"/>
              <w:rPr>
                <w:iCs/>
                <w:sz w:val="22"/>
              </w:rPr>
            </w:pPr>
            <w:r>
              <w:rPr>
                <w:iCs/>
                <w:sz w:val="22"/>
              </w:rPr>
              <w:t>£5000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A28A8" w14:textId="77777777" w:rsidR="00E11A0E" w:rsidRPr="00C47407" w:rsidRDefault="00E11A0E" w:rsidP="00E11A0E">
            <w:pPr>
              <w:suppressAutoHyphens w:val="0"/>
              <w:autoSpaceDN/>
              <w:spacing w:before="60" w:after="60" w:line="240" w:lineRule="auto"/>
              <w:ind w:left="57" w:right="57"/>
              <w:rPr>
                <w:rFonts w:cs="Arial"/>
                <w:iCs/>
                <w:color w:val="auto"/>
                <w:sz w:val="22"/>
              </w:rPr>
            </w:pPr>
            <w:r w:rsidRPr="00C47407">
              <w:rPr>
                <w:rFonts w:cs="Arial"/>
                <w:iCs/>
                <w:color w:val="auto"/>
                <w:sz w:val="22"/>
              </w:rPr>
              <w:t xml:space="preserve">The DfE non-statutory guidance has been produced in conjunction with the National Centre for Excellence in the Teaching of Mathematics, drawing on evidence-based approaches: </w:t>
            </w:r>
          </w:p>
          <w:p w14:paraId="77665F4A" w14:textId="77777777" w:rsidR="00E11A0E" w:rsidRPr="00C47407" w:rsidRDefault="00000000" w:rsidP="00E11A0E">
            <w:pPr>
              <w:suppressAutoHyphens w:val="0"/>
              <w:autoSpaceDN/>
              <w:spacing w:before="60" w:after="120" w:line="240" w:lineRule="auto"/>
              <w:ind w:left="57" w:right="57"/>
              <w:rPr>
                <w:rFonts w:cs="Arial"/>
                <w:iCs/>
                <w:color w:val="0070C0"/>
                <w:sz w:val="22"/>
              </w:rPr>
            </w:pPr>
            <w:hyperlink r:id="rId12" w:history="1">
              <w:r w:rsidR="00E11A0E" w:rsidRPr="00C47407">
                <w:rPr>
                  <w:color w:val="0070C0"/>
                  <w:sz w:val="22"/>
                  <w:u w:val="single"/>
                </w:rPr>
                <w:t>Maths_guidance_KS_1_and_2.pdf (publishing.service.gov.uk)</w:t>
              </w:r>
            </w:hyperlink>
          </w:p>
          <w:p w14:paraId="0EEF336D" w14:textId="77777777" w:rsidR="00B61FEB" w:rsidRPr="00C47407" w:rsidRDefault="00B61FEB" w:rsidP="00D3179F">
            <w:pPr>
              <w:pStyle w:val="TableRowCentered"/>
              <w:jc w:val="left"/>
              <w:rPr>
                <w:rFonts w:cs="Arial"/>
                <w:color w:val="auto"/>
                <w:sz w:val="22"/>
                <w:szCs w:val="24"/>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491E0" w14:textId="6F0EB4A4" w:rsidR="00B61FEB" w:rsidRDefault="00E11A0E">
            <w:pPr>
              <w:pStyle w:val="TableRowCentered"/>
              <w:jc w:val="left"/>
              <w:rPr>
                <w:sz w:val="22"/>
              </w:rPr>
            </w:pPr>
            <w:r>
              <w:rPr>
                <w:sz w:val="22"/>
              </w:rPr>
              <w:t>4</w:t>
            </w:r>
          </w:p>
        </w:tc>
      </w:tr>
      <w:tr w:rsidR="008D4D9F" w14:paraId="1778E1DC"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91763" w14:textId="77777777" w:rsidR="008D4D9F" w:rsidRDefault="008D4D9F" w:rsidP="003412AA">
            <w:pPr>
              <w:pStyle w:val="TableRow"/>
              <w:ind w:left="0"/>
              <w:rPr>
                <w:iCs/>
                <w:sz w:val="22"/>
              </w:rPr>
            </w:pPr>
            <w:r>
              <w:rPr>
                <w:iCs/>
                <w:sz w:val="22"/>
              </w:rPr>
              <w:t>Continue to embed the quality of social and emotional learning</w:t>
            </w:r>
          </w:p>
          <w:p w14:paraId="37D10DA4" w14:textId="77777777" w:rsidR="000621AE" w:rsidRDefault="007538DD" w:rsidP="003412AA">
            <w:pPr>
              <w:pStyle w:val="TableRow"/>
              <w:ind w:left="0"/>
              <w:rPr>
                <w:iCs/>
                <w:sz w:val="22"/>
              </w:rPr>
            </w:pPr>
            <w:r>
              <w:rPr>
                <w:iCs/>
                <w:sz w:val="22"/>
              </w:rPr>
              <w:t>Behaviour learning support mentor</w:t>
            </w:r>
          </w:p>
          <w:p w14:paraId="0C880B6A" w14:textId="327E89BC" w:rsidR="007538DD" w:rsidRDefault="007538DD" w:rsidP="003412AA">
            <w:pPr>
              <w:pStyle w:val="TableRow"/>
              <w:ind w:left="0"/>
              <w:rPr>
                <w:iCs/>
                <w:sz w:val="22"/>
              </w:rPr>
            </w:pPr>
            <w:r>
              <w:rPr>
                <w:iCs/>
                <w:sz w:val="22"/>
              </w:rPr>
              <w:t>£2</w:t>
            </w:r>
            <w:r w:rsidR="00F748CE">
              <w:rPr>
                <w:iCs/>
                <w:sz w:val="22"/>
              </w:rPr>
              <w:t>2</w:t>
            </w:r>
            <w:r>
              <w:rPr>
                <w:iCs/>
                <w:sz w:val="22"/>
              </w:rPr>
              <w:t xml:space="preserve"> 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59269" w14:textId="77777777" w:rsidR="00132A0F" w:rsidRPr="00A4654E" w:rsidRDefault="00132A0F" w:rsidP="002F799C">
            <w:pPr>
              <w:suppressAutoHyphens w:val="0"/>
              <w:autoSpaceDN/>
              <w:spacing w:before="60" w:after="60" w:line="240" w:lineRule="auto"/>
              <w:ind w:left="57" w:right="57"/>
              <w:rPr>
                <w:rFonts w:cs="Arial"/>
                <w:sz w:val="22"/>
                <w:szCs w:val="22"/>
              </w:rPr>
            </w:pPr>
            <w:r w:rsidRPr="00A4654E">
              <w:rPr>
                <w:rFonts w:cs="Arial"/>
                <w:color w:val="263238"/>
                <w:sz w:val="22"/>
                <w:szCs w:val="22"/>
                <w:shd w:val="clear" w:color="auto" w:fill="FFFFFF"/>
              </w:rPr>
              <w:t>Social and emotional learning (SEL) interventions seek to improve pupils’ decision-making skills, interaction with others and their self-management of emotions, rather than focusing directly on the academic or cognitive elements of learning.</w:t>
            </w:r>
            <w:r w:rsidRPr="00A4654E">
              <w:rPr>
                <w:rFonts w:cs="Arial"/>
                <w:sz w:val="22"/>
                <w:szCs w:val="22"/>
              </w:rPr>
              <w:t xml:space="preserve"> </w:t>
            </w:r>
          </w:p>
          <w:p w14:paraId="10E73E99" w14:textId="05C5F744" w:rsidR="00132A0F" w:rsidRPr="00A4654E" w:rsidRDefault="00000000" w:rsidP="00132A0F">
            <w:pPr>
              <w:suppressAutoHyphens w:val="0"/>
              <w:autoSpaceDN/>
              <w:spacing w:before="60" w:after="60" w:line="240" w:lineRule="auto"/>
              <w:ind w:left="57" w:right="57"/>
              <w:rPr>
                <w:rFonts w:cs="Arial"/>
                <w:sz w:val="22"/>
                <w:szCs w:val="22"/>
              </w:rPr>
            </w:pPr>
            <w:hyperlink r:id="rId13" w:history="1">
              <w:r w:rsidR="00132A0F" w:rsidRPr="00A4654E">
                <w:rPr>
                  <w:rFonts w:cs="Arial"/>
                  <w:color w:val="0070C0"/>
                  <w:sz w:val="22"/>
                  <w:szCs w:val="22"/>
                  <w:u w:val="single"/>
                </w:rPr>
                <w:t>Social and emotional learning | Toolkit Strand | Education Endowment Foundation | EEF</w:t>
              </w:r>
            </w:hyperlink>
          </w:p>
          <w:p w14:paraId="064912E9" w14:textId="77777777" w:rsidR="00132A0F" w:rsidRPr="00A4654E" w:rsidRDefault="00132A0F" w:rsidP="00132A0F">
            <w:pPr>
              <w:suppressAutoHyphens w:val="0"/>
              <w:autoSpaceDN/>
              <w:spacing w:before="60" w:after="60" w:line="240" w:lineRule="auto"/>
              <w:ind w:right="57"/>
              <w:rPr>
                <w:rFonts w:cs="Arial"/>
                <w:iCs/>
                <w:color w:val="auto"/>
                <w:sz w:val="22"/>
                <w:szCs w:val="22"/>
              </w:rPr>
            </w:pPr>
          </w:p>
          <w:p w14:paraId="427811AD" w14:textId="2E2F5F9A" w:rsidR="00132A0F" w:rsidRPr="00A4654E" w:rsidRDefault="00132A0F" w:rsidP="00132A0F">
            <w:pPr>
              <w:suppressAutoHyphens w:val="0"/>
              <w:autoSpaceDN/>
              <w:spacing w:before="60" w:after="60" w:line="240" w:lineRule="auto"/>
              <w:ind w:right="57"/>
              <w:rPr>
                <w:rFonts w:cs="Arial"/>
                <w:iCs/>
                <w:color w:val="auto"/>
                <w:sz w:val="22"/>
                <w:szCs w:val="22"/>
              </w:rPr>
            </w:pPr>
            <w:r w:rsidRPr="00A4654E">
              <w:rPr>
                <w:rFonts w:cs="Arial"/>
                <w:color w:val="263238"/>
                <w:sz w:val="22"/>
                <w:szCs w:val="22"/>
                <w:shd w:val="clear" w:color="auto" w:fill="FFFFFF"/>
              </w:rPr>
              <w:t>Metacognition and self-regulation approaches to teaching support pupils to think about their own learning more explicitly, often by teaching them specific strategies for planning, monitoring, and evaluating their learning.</w:t>
            </w:r>
          </w:p>
          <w:p w14:paraId="63C1D116" w14:textId="77777777" w:rsidR="00132A0F" w:rsidRPr="00A4654E" w:rsidRDefault="00000000" w:rsidP="00132A0F">
            <w:pPr>
              <w:suppressAutoHyphens w:val="0"/>
              <w:autoSpaceDN/>
              <w:spacing w:before="60" w:after="60" w:line="240" w:lineRule="auto"/>
              <w:ind w:left="57" w:right="57"/>
              <w:rPr>
                <w:rFonts w:cs="Arial"/>
                <w:sz w:val="22"/>
                <w:szCs w:val="22"/>
              </w:rPr>
            </w:pPr>
            <w:hyperlink r:id="rId14" w:history="1">
              <w:proofErr w:type="spellStart"/>
              <w:r w:rsidR="00132A0F" w:rsidRPr="00A4654E">
                <w:rPr>
                  <w:rFonts w:cs="Arial"/>
                  <w:color w:val="0070C0"/>
                  <w:sz w:val="22"/>
                  <w:szCs w:val="22"/>
                  <w:u w:val="single"/>
                </w:rPr>
                <w:t>Metacogniton</w:t>
              </w:r>
              <w:proofErr w:type="spellEnd"/>
              <w:r w:rsidR="00132A0F" w:rsidRPr="00A4654E">
                <w:rPr>
                  <w:rFonts w:cs="Arial"/>
                  <w:color w:val="0070C0"/>
                  <w:sz w:val="22"/>
                  <w:szCs w:val="22"/>
                  <w:u w:val="single"/>
                </w:rPr>
                <w:t xml:space="preserve"> and self-regulation | Toolkit Strand | Education Endowment Foundation | EEF</w:t>
              </w:r>
            </w:hyperlink>
          </w:p>
          <w:p w14:paraId="5A2A9595" w14:textId="13807794" w:rsidR="00132A0F" w:rsidRPr="00A4654E" w:rsidRDefault="00132A0F" w:rsidP="00132A0F">
            <w:pPr>
              <w:suppressAutoHyphens w:val="0"/>
              <w:autoSpaceDN/>
              <w:spacing w:before="60" w:after="60" w:line="240" w:lineRule="auto"/>
              <w:ind w:right="57"/>
              <w:rPr>
                <w:rFonts w:cs="Arial"/>
                <w:iCs/>
                <w:color w:val="auto"/>
                <w:sz w:val="22"/>
                <w:szCs w:val="22"/>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9582F" w14:textId="741322FA" w:rsidR="008D4D9F" w:rsidRDefault="00132A0F">
            <w:pPr>
              <w:pStyle w:val="TableRowCentered"/>
              <w:jc w:val="left"/>
              <w:rPr>
                <w:sz w:val="22"/>
              </w:rPr>
            </w:pPr>
            <w:r>
              <w:rPr>
                <w:sz w:val="22"/>
              </w:rPr>
              <w:t>5, 6</w:t>
            </w:r>
          </w:p>
        </w:tc>
      </w:tr>
    </w:tbl>
    <w:p w14:paraId="6750DE3B" w14:textId="77777777" w:rsidR="00CA1BBF" w:rsidRDefault="00CA1BBF">
      <w:pPr>
        <w:rPr>
          <w:b/>
          <w:bCs/>
          <w:color w:val="104F75"/>
          <w:sz w:val="28"/>
          <w:szCs w:val="28"/>
        </w:rPr>
      </w:pPr>
    </w:p>
    <w:p w14:paraId="2A7D5523" w14:textId="6445DD8A"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C03B77B" w:rsidR="00E66558" w:rsidRDefault="009D71E8">
      <w:r>
        <w:t>Budgeted cost: £</w:t>
      </w:r>
      <w:r w:rsidR="007538DD">
        <w:t>1</w:t>
      </w:r>
      <w:r w:rsidR="00C6218D">
        <w:t>7</w:t>
      </w:r>
      <w:r w:rsidR="007538DD">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7E18D" w14:textId="77777777" w:rsidR="00E66558" w:rsidRDefault="00A4654E">
            <w:pPr>
              <w:pStyle w:val="TableRow"/>
              <w:rPr>
                <w:sz w:val="22"/>
              </w:rPr>
            </w:pPr>
            <w:r w:rsidRPr="00CA1BBF">
              <w:rPr>
                <w:sz w:val="22"/>
              </w:rPr>
              <w:t>Additional support for children requiring intervention (1:1 and small group support)</w:t>
            </w:r>
          </w:p>
          <w:p w14:paraId="2A7D5529" w14:textId="448F0B40" w:rsidR="000621AE" w:rsidRPr="00CA1BBF" w:rsidRDefault="000621AE">
            <w:pPr>
              <w:pStyle w:val="TableRow"/>
              <w:rPr>
                <w:sz w:val="22"/>
              </w:rPr>
            </w:pPr>
            <w:r>
              <w:rPr>
                <w:sz w:val="22"/>
              </w:rPr>
              <w:lastRenderedPageBreak/>
              <w:t>£</w:t>
            </w:r>
            <w:r w:rsidR="002D1D30">
              <w:rPr>
                <w:sz w:val="22"/>
              </w:rPr>
              <w:t>1</w:t>
            </w:r>
            <w:r w:rsidR="00C6218D">
              <w:rPr>
                <w:sz w:val="22"/>
              </w:rPr>
              <w:t>7</w:t>
            </w:r>
            <w:r w:rsidR="002D1D30">
              <w:rPr>
                <w:sz w:val="22"/>
              </w:rPr>
              <w:t xml:space="preserve"> </w:t>
            </w:r>
            <w:r w:rsidR="007538DD">
              <w:rPr>
                <w:sz w:val="22"/>
              </w:rPr>
              <w:t>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25D08" w14:textId="6B0023B5" w:rsidR="00A4654E" w:rsidRPr="00A4654E" w:rsidRDefault="00A4654E" w:rsidP="00A4654E">
            <w:pPr>
              <w:suppressAutoHyphens w:val="0"/>
              <w:autoSpaceDN/>
              <w:spacing w:before="60" w:after="60" w:line="240" w:lineRule="auto"/>
              <w:ind w:left="57" w:right="57"/>
              <w:rPr>
                <w:rFonts w:cs="Arial"/>
                <w:sz w:val="22"/>
                <w:szCs w:val="22"/>
              </w:rPr>
            </w:pPr>
            <w:r w:rsidRPr="00A4654E">
              <w:rPr>
                <w:rFonts w:cs="Arial"/>
                <w:color w:val="263238"/>
                <w:sz w:val="22"/>
                <w:szCs w:val="22"/>
                <w:shd w:val="clear" w:color="auto" w:fill="FFFFFF"/>
              </w:rPr>
              <w:lastRenderedPageBreak/>
              <w:t xml:space="preserve">Small group tuition enables the teaching to focus exclusively on a small number of learners, usually in a separate classroom or working area. Intensive tuition </w:t>
            </w:r>
            <w:r w:rsidRPr="00A4654E">
              <w:rPr>
                <w:rFonts w:cs="Arial"/>
                <w:color w:val="263238"/>
                <w:sz w:val="22"/>
                <w:szCs w:val="22"/>
                <w:shd w:val="clear" w:color="auto" w:fill="FFFFFF"/>
              </w:rPr>
              <w:lastRenderedPageBreak/>
              <w:t>in small groups is often provided to support lower attaining learners or those who are falling behind.</w:t>
            </w:r>
          </w:p>
          <w:p w14:paraId="26F44320" w14:textId="6804670D" w:rsidR="00A4654E" w:rsidRPr="00A4654E" w:rsidRDefault="00000000" w:rsidP="00A4654E">
            <w:pPr>
              <w:suppressAutoHyphens w:val="0"/>
              <w:autoSpaceDN/>
              <w:spacing w:before="60" w:after="60" w:line="240" w:lineRule="auto"/>
              <w:ind w:left="57" w:right="57"/>
              <w:rPr>
                <w:rFonts w:cs="Arial"/>
                <w:sz w:val="22"/>
                <w:szCs w:val="22"/>
              </w:rPr>
            </w:pPr>
            <w:hyperlink r:id="rId15" w:history="1">
              <w:r w:rsidR="00A4654E" w:rsidRPr="00A4654E">
                <w:rPr>
                  <w:rFonts w:cs="Arial"/>
                  <w:color w:val="0070C0"/>
                  <w:sz w:val="22"/>
                  <w:szCs w:val="22"/>
                  <w:u w:val="single"/>
                </w:rPr>
                <w:t>Small group tuition | Toolkit Strand | Education Endowment Foundation | EEF</w:t>
              </w:r>
            </w:hyperlink>
          </w:p>
          <w:p w14:paraId="2A7D552A" w14:textId="77777777" w:rsidR="00E66558" w:rsidRPr="00A4654E" w:rsidRDefault="00E66558">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D7082D3" w:rsidR="00E66558" w:rsidRDefault="00A4654E">
            <w:pPr>
              <w:pStyle w:val="TableRowCentered"/>
              <w:jc w:val="left"/>
              <w:rPr>
                <w:sz w:val="22"/>
              </w:rPr>
            </w:pPr>
            <w:r>
              <w:rPr>
                <w:sz w:val="22"/>
              </w:rPr>
              <w:lastRenderedPageBreak/>
              <w:t>2, 3, 4</w:t>
            </w:r>
          </w:p>
        </w:tc>
      </w:tr>
    </w:tbl>
    <w:p w14:paraId="2A7D5531" w14:textId="0242315E" w:rsidR="00E66558" w:rsidRDefault="00E66558">
      <w:pPr>
        <w:spacing w:after="0"/>
        <w:rPr>
          <w:b/>
          <w:color w:val="104F75"/>
          <w:sz w:val="28"/>
          <w:szCs w:val="28"/>
        </w:rPr>
      </w:pPr>
    </w:p>
    <w:p w14:paraId="406CA024" w14:textId="77777777" w:rsidR="00CA1BBF" w:rsidRDefault="00CA1BBF">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1379150E" w:rsidR="00E66558" w:rsidRDefault="009D71E8">
      <w:pPr>
        <w:spacing w:before="240" w:after="120"/>
      </w:pPr>
      <w:r>
        <w:t xml:space="preserve">Budgeted cost: £ </w:t>
      </w:r>
      <w:r w:rsidR="00C6218D">
        <w:rPr>
          <w:i/>
          <w:iCs/>
        </w:rPr>
        <w:t>42</w:t>
      </w:r>
      <w:r w:rsidR="00F748CE">
        <w:rPr>
          <w:i/>
          <w:iCs/>
        </w:rPr>
        <w:t>,</w:t>
      </w:r>
      <w:r w:rsidR="00C6218D">
        <w:rPr>
          <w:i/>
          <w:iCs/>
        </w:rPr>
        <w:t>5</w:t>
      </w:r>
      <w:r w:rsidR="00F748CE">
        <w:rPr>
          <w:i/>
          <w:iCs/>
        </w:rPr>
        <w:t>00</w:t>
      </w:r>
    </w:p>
    <w:tbl>
      <w:tblPr>
        <w:tblW w:w="5000" w:type="pct"/>
        <w:tblCellMar>
          <w:left w:w="10" w:type="dxa"/>
          <w:right w:w="10" w:type="dxa"/>
        </w:tblCellMar>
        <w:tblLook w:val="04A0" w:firstRow="1" w:lastRow="0" w:firstColumn="1" w:lastColumn="0" w:noHBand="0" w:noVBand="1"/>
      </w:tblPr>
      <w:tblGrid>
        <w:gridCol w:w="1895"/>
        <w:gridCol w:w="5871"/>
        <w:gridCol w:w="1720"/>
      </w:tblGrid>
      <w:tr w:rsidR="00E66558" w14:paraId="2A7D5537" w14:textId="77777777" w:rsidTr="00CA1BBF">
        <w:tc>
          <w:tcPr>
            <w:tcW w:w="21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3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rsidRPr="00132A0F" w14:paraId="2A7D553B" w14:textId="77777777" w:rsidTr="00CA1BBF">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3769D" w14:textId="77777777" w:rsidR="00E66558" w:rsidRDefault="00132A0F">
            <w:pPr>
              <w:pStyle w:val="TableRow"/>
              <w:rPr>
                <w:color w:val="000000"/>
                <w:sz w:val="22"/>
                <w:szCs w:val="22"/>
              </w:rPr>
            </w:pPr>
            <w:r w:rsidRPr="00132A0F">
              <w:rPr>
                <w:sz w:val="22"/>
                <w:szCs w:val="22"/>
              </w:rPr>
              <w:t xml:space="preserve">Family Support Worker to </w:t>
            </w:r>
            <w:r w:rsidRPr="00132A0F">
              <w:rPr>
                <w:color w:val="000000"/>
                <w:sz w:val="22"/>
                <w:szCs w:val="22"/>
              </w:rPr>
              <w:t>act as a point of contact in school for families in need of support and support parents in building resilience and independence in accessing support and participating in school and community life (building cultural capital).</w:t>
            </w:r>
          </w:p>
          <w:p w14:paraId="6E388CB7" w14:textId="2BF8AC9E" w:rsidR="007538DD" w:rsidRPr="00132A0F" w:rsidRDefault="000621AE" w:rsidP="007538DD">
            <w:pPr>
              <w:pStyle w:val="TableRow"/>
              <w:rPr>
                <w:sz w:val="22"/>
                <w:szCs w:val="22"/>
              </w:rPr>
            </w:pPr>
            <w:r>
              <w:rPr>
                <w:color w:val="000000"/>
                <w:sz w:val="22"/>
                <w:szCs w:val="22"/>
              </w:rPr>
              <w:t xml:space="preserve">Family support worker </w:t>
            </w:r>
            <w:r w:rsidR="007538DD">
              <w:rPr>
                <w:color w:val="000000"/>
                <w:sz w:val="22"/>
                <w:szCs w:val="22"/>
              </w:rPr>
              <w:t>£20000</w:t>
            </w:r>
          </w:p>
          <w:p w14:paraId="2A7D5538" w14:textId="2C41ABF6" w:rsidR="000621AE" w:rsidRPr="00132A0F" w:rsidRDefault="000621AE">
            <w:pPr>
              <w:pStyle w:val="TableRow"/>
              <w:rPr>
                <w:sz w:val="22"/>
                <w:szCs w:val="22"/>
              </w:rPr>
            </w:pPr>
          </w:p>
        </w:tc>
        <w:tc>
          <w:tcPr>
            <w:tcW w:w="5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36227" w14:textId="77777777" w:rsidR="00E66558" w:rsidRPr="00DA7867" w:rsidRDefault="00000000">
            <w:pPr>
              <w:pStyle w:val="TableRowCentered"/>
              <w:jc w:val="left"/>
              <w:rPr>
                <w:color w:val="0070C0"/>
                <w:sz w:val="22"/>
                <w:szCs w:val="22"/>
                <w:u w:val="single"/>
              </w:rPr>
            </w:pPr>
            <w:hyperlink r:id="rId16" w:history="1">
              <w:r w:rsidR="00132A0F" w:rsidRPr="00DA7867">
                <w:rPr>
                  <w:color w:val="0070C0"/>
                  <w:sz w:val="22"/>
                  <w:szCs w:val="22"/>
                  <w:u w:val="single"/>
                </w:rPr>
                <w:t>Parental Engagement | Toolkit Strand | Education Endowment Foundation | EEF</w:t>
              </w:r>
            </w:hyperlink>
          </w:p>
          <w:p w14:paraId="53A0B6C0" w14:textId="77777777" w:rsidR="00DA7867" w:rsidRPr="00DA7867" w:rsidRDefault="00DA7867">
            <w:pPr>
              <w:pStyle w:val="TableRowCentered"/>
              <w:jc w:val="left"/>
              <w:rPr>
                <w:color w:val="0070C0"/>
                <w:sz w:val="22"/>
                <w:szCs w:val="22"/>
                <w:u w:val="single"/>
              </w:rPr>
            </w:pPr>
          </w:p>
          <w:p w14:paraId="777A98F6" w14:textId="2501701F" w:rsidR="00DA7867" w:rsidRPr="00DA7867" w:rsidRDefault="00DA7867" w:rsidP="00DA7867">
            <w:pPr>
              <w:spacing w:before="60" w:after="60" w:line="240" w:lineRule="auto"/>
              <w:ind w:left="57" w:right="57"/>
              <w:rPr>
                <w:rFonts w:eastAsia="Arial" w:cs="Arial"/>
                <w:sz w:val="22"/>
                <w:szCs w:val="22"/>
              </w:rPr>
            </w:pPr>
            <w:r w:rsidRPr="00DA7867">
              <w:rPr>
                <w:rFonts w:eastAsia="Arial" w:cs="Arial"/>
                <w:sz w:val="22"/>
                <w:szCs w:val="22"/>
              </w:rPr>
              <w:t>The DfE guidance has been informed by engag</w:t>
            </w:r>
            <w:r>
              <w:rPr>
                <w:rFonts w:eastAsia="Arial" w:cs="Arial"/>
                <w:sz w:val="22"/>
                <w:szCs w:val="22"/>
              </w:rPr>
              <w:t>ement with schools that have sig</w:t>
            </w:r>
            <w:r w:rsidRPr="00DA7867">
              <w:rPr>
                <w:rFonts w:eastAsia="Arial" w:cs="Arial"/>
                <w:sz w:val="22"/>
                <w:szCs w:val="22"/>
              </w:rPr>
              <w:t>nificantly reduced persistent absence levels.</w:t>
            </w:r>
          </w:p>
          <w:p w14:paraId="354B041D" w14:textId="77777777" w:rsidR="00DA7867" w:rsidRPr="00885FE6" w:rsidRDefault="00000000" w:rsidP="00DA7867">
            <w:pPr>
              <w:spacing w:before="60" w:after="60" w:line="240" w:lineRule="auto"/>
              <w:ind w:left="57" w:right="57"/>
              <w:rPr>
                <w:rFonts w:eastAsia="Arial" w:cs="Arial"/>
                <w:color w:val="0070C0"/>
                <w:sz w:val="22"/>
                <w:szCs w:val="22"/>
              </w:rPr>
            </w:pPr>
            <w:hyperlink r:id="rId17">
              <w:r w:rsidR="00DA7867" w:rsidRPr="00885FE6">
                <w:rPr>
                  <w:rFonts w:eastAsia="Arial" w:cs="Arial"/>
                  <w:color w:val="0070C0"/>
                  <w:sz w:val="22"/>
                  <w:szCs w:val="22"/>
                  <w:u w:val="single"/>
                </w:rPr>
                <w:t>https://www.gov.uk/government/publications/school-attendance/framework-for-securing-full-attendance-actions-for-schools-and-local-authorities</w:t>
              </w:r>
            </w:hyperlink>
          </w:p>
          <w:p w14:paraId="2A7D5539" w14:textId="05D5D5E0" w:rsidR="00DA7867" w:rsidRPr="00DA7867" w:rsidRDefault="00DA7867">
            <w:pPr>
              <w:pStyle w:val="TableRowCentered"/>
              <w:jc w:val="left"/>
              <w:rPr>
                <w:sz w:val="22"/>
                <w:szCs w:val="22"/>
              </w:rPr>
            </w:pP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0AE2F2F" w:rsidR="00E66558" w:rsidRPr="00132A0F" w:rsidRDefault="00132A0F">
            <w:pPr>
              <w:pStyle w:val="TableRowCentered"/>
              <w:jc w:val="left"/>
              <w:rPr>
                <w:sz w:val="22"/>
                <w:szCs w:val="22"/>
              </w:rPr>
            </w:pPr>
            <w:r>
              <w:rPr>
                <w:sz w:val="22"/>
                <w:szCs w:val="22"/>
              </w:rPr>
              <w:t>5, 6</w:t>
            </w:r>
          </w:p>
        </w:tc>
      </w:tr>
      <w:tr w:rsidR="00885FE6" w:rsidRPr="00132A0F" w14:paraId="386E58DB" w14:textId="77777777" w:rsidTr="00CA1BBF">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0C002" w14:textId="77777777" w:rsidR="00885FE6" w:rsidRDefault="00885FE6" w:rsidP="00885FE6">
            <w:pPr>
              <w:pStyle w:val="TableRow"/>
              <w:rPr>
                <w:sz w:val="22"/>
                <w:szCs w:val="22"/>
              </w:rPr>
            </w:pPr>
            <w:r w:rsidRPr="00885FE6">
              <w:rPr>
                <w:sz w:val="22"/>
                <w:szCs w:val="22"/>
              </w:rPr>
              <w:t xml:space="preserve">ELSA </w:t>
            </w:r>
            <w:r>
              <w:rPr>
                <w:sz w:val="22"/>
                <w:szCs w:val="22"/>
              </w:rPr>
              <w:t xml:space="preserve">and Drawing and Talking </w:t>
            </w:r>
            <w:r w:rsidRPr="00885FE6">
              <w:rPr>
                <w:sz w:val="22"/>
                <w:szCs w:val="22"/>
              </w:rPr>
              <w:t>support</w:t>
            </w:r>
          </w:p>
          <w:p w14:paraId="418A864D" w14:textId="34C0BDC6" w:rsidR="000621AE" w:rsidRDefault="000621AE" w:rsidP="00885FE6">
            <w:pPr>
              <w:pStyle w:val="TableRow"/>
              <w:rPr>
                <w:sz w:val="22"/>
                <w:szCs w:val="22"/>
              </w:rPr>
            </w:pPr>
            <w:r>
              <w:rPr>
                <w:sz w:val="22"/>
                <w:szCs w:val="22"/>
              </w:rPr>
              <w:t>Budget</w:t>
            </w:r>
          </w:p>
          <w:p w14:paraId="613D1B49" w14:textId="004CAEDE" w:rsidR="002D1D30" w:rsidRDefault="002D1D30" w:rsidP="00885FE6">
            <w:pPr>
              <w:pStyle w:val="TableRow"/>
              <w:rPr>
                <w:sz w:val="22"/>
                <w:szCs w:val="22"/>
              </w:rPr>
            </w:pPr>
          </w:p>
          <w:p w14:paraId="18DD2AFB" w14:textId="6ED41069" w:rsidR="002D1D30" w:rsidRDefault="002D1D30" w:rsidP="00885FE6">
            <w:pPr>
              <w:pStyle w:val="TableRow"/>
              <w:rPr>
                <w:sz w:val="22"/>
                <w:szCs w:val="22"/>
              </w:rPr>
            </w:pPr>
            <w:r>
              <w:rPr>
                <w:sz w:val="22"/>
                <w:szCs w:val="22"/>
              </w:rPr>
              <w:t xml:space="preserve">Friday </w:t>
            </w:r>
            <w:proofErr w:type="gramStart"/>
            <w:r>
              <w:rPr>
                <w:sz w:val="22"/>
                <w:szCs w:val="22"/>
              </w:rPr>
              <w:t>clubs</w:t>
            </w:r>
            <w:proofErr w:type="gramEnd"/>
            <w:r>
              <w:rPr>
                <w:sz w:val="22"/>
                <w:szCs w:val="22"/>
              </w:rPr>
              <w:t xml:space="preserve"> resources – all pupils have access to high quality activities to extend skills and knowledge</w:t>
            </w:r>
          </w:p>
          <w:p w14:paraId="58869064" w14:textId="6AAE33B7" w:rsidR="002D1D30" w:rsidRDefault="002D1D30" w:rsidP="00885FE6">
            <w:pPr>
              <w:pStyle w:val="TableRow"/>
              <w:rPr>
                <w:sz w:val="22"/>
                <w:szCs w:val="22"/>
              </w:rPr>
            </w:pPr>
            <w:r>
              <w:rPr>
                <w:sz w:val="22"/>
                <w:szCs w:val="22"/>
              </w:rPr>
              <w:t>£3000</w:t>
            </w:r>
          </w:p>
          <w:p w14:paraId="5288B245" w14:textId="6469A99D" w:rsidR="000621AE" w:rsidRDefault="000621AE" w:rsidP="00885FE6">
            <w:pPr>
              <w:pStyle w:val="TableRow"/>
              <w:rPr>
                <w:sz w:val="22"/>
                <w:szCs w:val="22"/>
              </w:rPr>
            </w:pPr>
            <w:r>
              <w:rPr>
                <w:sz w:val="22"/>
                <w:szCs w:val="22"/>
              </w:rPr>
              <w:lastRenderedPageBreak/>
              <w:t>ELSA £</w:t>
            </w:r>
            <w:r w:rsidR="002D1D30">
              <w:rPr>
                <w:sz w:val="22"/>
                <w:szCs w:val="22"/>
              </w:rPr>
              <w:t>6</w:t>
            </w:r>
            <w:r>
              <w:rPr>
                <w:sz w:val="22"/>
                <w:szCs w:val="22"/>
              </w:rPr>
              <w:t>000 (including supervision)</w:t>
            </w:r>
          </w:p>
          <w:p w14:paraId="19809698" w14:textId="602C6D2C" w:rsidR="000621AE" w:rsidRPr="00885FE6" w:rsidRDefault="000621AE" w:rsidP="00885FE6">
            <w:pPr>
              <w:pStyle w:val="TableRow"/>
              <w:rPr>
                <w:sz w:val="22"/>
                <w:szCs w:val="22"/>
              </w:rPr>
            </w:pPr>
            <w:r>
              <w:rPr>
                <w:sz w:val="22"/>
                <w:szCs w:val="22"/>
              </w:rPr>
              <w:t>Drawing and talking £3</w:t>
            </w:r>
            <w:r w:rsidR="002D1D30">
              <w:rPr>
                <w:sz w:val="22"/>
                <w:szCs w:val="22"/>
              </w:rPr>
              <w:t>5</w:t>
            </w:r>
            <w:r>
              <w:rPr>
                <w:sz w:val="22"/>
                <w:szCs w:val="22"/>
              </w:rPr>
              <w:t>00</w:t>
            </w:r>
          </w:p>
        </w:tc>
        <w:tc>
          <w:tcPr>
            <w:tcW w:w="5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BBA3C" w14:textId="3AA3FE4F" w:rsidR="00885FE6" w:rsidRPr="00885FE6" w:rsidRDefault="00885FE6">
            <w:pPr>
              <w:pStyle w:val="TableRowCentered"/>
              <w:jc w:val="left"/>
              <w:rPr>
                <w:color w:val="0070C0"/>
                <w:sz w:val="22"/>
                <w:szCs w:val="22"/>
              </w:rPr>
            </w:pPr>
            <w:r w:rsidRPr="00885FE6">
              <w:rPr>
                <w:color w:val="000000"/>
                <w:sz w:val="22"/>
                <w:szCs w:val="22"/>
              </w:rPr>
              <w:lastRenderedPageBreak/>
              <w:t>The</w:t>
            </w:r>
            <w:r>
              <w:rPr>
                <w:color w:val="000000"/>
                <w:sz w:val="22"/>
                <w:szCs w:val="22"/>
              </w:rPr>
              <w:t>se</w:t>
            </w:r>
            <w:r w:rsidRPr="00885FE6">
              <w:rPr>
                <w:color w:val="000000"/>
                <w:sz w:val="22"/>
                <w:szCs w:val="22"/>
              </w:rPr>
              <w:t xml:space="preserve"> programme</w:t>
            </w:r>
            <w:r>
              <w:rPr>
                <w:color w:val="000000"/>
                <w:sz w:val="22"/>
                <w:szCs w:val="22"/>
              </w:rPr>
              <w:t>s offer</w:t>
            </w:r>
            <w:r w:rsidRPr="00885FE6">
              <w:rPr>
                <w:color w:val="000000"/>
                <w:sz w:val="22"/>
                <w:szCs w:val="22"/>
              </w:rPr>
              <w:t xml:space="preserve"> support for social skills, emotions, bereavement, social stories and therapeutic stories, anger management, self-esteem, counselling skills such as solution focus and friendship.</w:t>
            </w:r>
          </w:p>
          <w:p w14:paraId="751E0222" w14:textId="001140D8" w:rsidR="00885FE6" w:rsidRPr="00DA7867" w:rsidRDefault="00000000">
            <w:pPr>
              <w:pStyle w:val="TableRowCentered"/>
              <w:jc w:val="left"/>
              <w:rPr>
                <w:sz w:val="22"/>
                <w:szCs w:val="22"/>
              </w:rPr>
            </w:pPr>
            <w:hyperlink r:id="rId18" w:history="1">
              <w:r w:rsidR="00885FE6" w:rsidRPr="00885FE6">
                <w:rPr>
                  <w:rStyle w:val="Hyperlink"/>
                  <w:color w:val="0070C0"/>
                  <w:sz w:val="22"/>
                  <w:szCs w:val="22"/>
                </w:rPr>
                <w:t>https://educationendowmentfoundation.org.uk/education-evidence/guidance-reports/behaviour</w:t>
              </w:r>
            </w:hyperlink>
            <w:r w:rsidR="00885FE6" w:rsidRPr="00885FE6">
              <w:rPr>
                <w:color w:val="0070C0"/>
                <w:sz w:val="22"/>
                <w:szCs w:val="22"/>
              </w:rPr>
              <w:t xml:space="preserve"> </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4C60B" w14:textId="61A6B8B6" w:rsidR="00885FE6" w:rsidRDefault="00885FE6">
            <w:pPr>
              <w:pStyle w:val="TableRowCentered"/>
              <w:jc w:val="left"/>
              <w:rPr>
                <w:sz w:val="22"/>
                <w:szCs w:val="22"/>
              </w:rPr>
            </w:pPr>
            <w:r>
              <w:rPr>
                <w:sz w:val="22"/>
                <w:szCs w:val="22"/>
              </w:rPr>
              <w:t>5, 6</w:t>
            </w:r>
          </w:p>
        </w:tc>
      </w:tr>
      <w:tr w:rsidR="007538DD" w:rsidRPr="00132A0F" w14:paraId="58DD0C5B" w14:textId="77777777" w:rsidTr="00CA1BBF">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EEEA7" w14:textId="77777777" w:rsidR="007538DD" w:rsidRDefault="007538DD" w:rsidP="00885FE6">
            <w:pPr>
              <w:pStyle w:val="TableRow"/>
              <w:rPr>
                <w:sz w:val="22"/>
                <w:szCs w:val="22"/>
              </w:rPr>
            </w:pPr>
            <w:r>
              <w:rPr>
                <w:sz w:val="22"/>
                <w:szCs w:val="22"/>
              </w:rPr>
              <w:t xml:space="preserve">Support for families to ensure that PP pupils take part in trips and visits through reduced costs for residentials. </w:t>
            </w:r>
          </w:p>
          <w:p w14:paraId="5E927690" w14:textId="0BD886FE" w:rsidR="007538DD" w:rsidRPr="00885FE6" w:rsidRDefault="007538DD" w:rsidP="00885FE6">
            <w:pPr>
              <w:pStyle w:val="TableRow"/>
              <w:rPr>
                <w:sz w:val="22"/>
                <w:szCs w:val="22"/>
              </w:rPr>
            </w:pPr>
            <w:r>
              <w:rPr>
                <w:sz w:val="22"/>
                <w:szCs w:val="22"/>
              </w:rPr>
              <w:t>£1</w:t>
            </w:r>
            <w:r w:rsidR="00C6218D">
              <w:rPr>
                <w:sz w:val="22"/>
                <w:szCs w:val="22"/>
              </w:rPr>
              <w:t xml:space="preserve">6 </w:t>
            </w:r>
            <w:r>
              <w:rPr>
                <w:sz w:val="22"/>
                <w:szCs w:val="22"/>
              </w:rPr>
              <w:t>000</w:t>
            </w:r>
          </w:p>
        </w:tc>
        <w:tc>
          <w:tcPr>
            <w:tcW w:w="5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B5478" w14:textId="125285B3" w:rsidR="007538DD" w:rsidRPr="00885FE6" w:rsidRDefault="007538DD">
            <w:pPr>
              <w:pStyle w:val="TableRowCentered"/>
              <w:jc w:val="left"/>
              <w:rPr>
                <w:color w:val="000000"/>
                <w:sz w:val="22"/>
                <w:szCs w:val="22"/>
              </w:rPr>
            </w:pPr>
            <w:r>
              <w:rPr>
                <w:color w:val="000000"/>
                <w:sz w:val="22"/>
                <w:szCs w:val="22"/>
              </w:rPr>
              <w:t xml:space="preserve">Ensuring that PP pupils have access to cultural capital. </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4577D" w14:textId="77777777" w:rsidR="007538DD" w:rsidRDefault="007538DD">
            <w:pPr>
              <w:pStyle w:val="TableRowCentered"/>
              <w:jc w:val="left"/>
              <w:rPr>
                <w:sz w:val="22"/>
                <w:szCs w:val="22"/>
              </w:rPr>
            </w:pPr>
          </w:p>
        </w:tc>
      </w:tr>
    </w:tbl>
    <w:p w14:paraId="3143C3A4" w14:textId="77777777" w:rsidR="00CA1BBF" w:rsidRDefault="00CA1BBF" w:rsidP="00120AB1">
      <w:pPr>
        <w:rPr>
          <w:b/>
          <w:bCs/>
          <w:color w:val="104F75"/>
          <w:sz w:val="28"/>
          <w:szCs w:val="28"/>
        </w:rPr>
      </w:pPr>
    </w:p>
    <w:p w14:paraId="4A7C7809" w14:textId="77777777" w:rsidR="00CA1BBF" w:rsidRDefault="00CA1BBF" w:rsidP="00120AB1">
      <w:pPr>
        <w:rPr>
          <w:b/>
          <w:bCs/>
          <w:color w:val="104F75"/>
          <w:sz w:val="28"/>
          <w:szCs w:val="28"/>
        </w:rPr>
      </w:pPr>
    </w:p>
    <w:p w14:paraId="2A7D5541" w14:textId="589D0FA8" w:rsidR="00E66558" w:rsidRDefault="009D71E8" w:rsidP="00120AB1">
      <w:r>
        <w:rPr>
          <w:b/>
          <w:bCs/>
          <w:color w:val="104F75"/>
          <w:sz w:val="28"/>
          <w:szCs w:val="28"/>
        </w:rPr>
        <w:t>Total budgeted cost: £</w:t>
      </w:r>
      <w:r w:rsidR="00C6218D">
        <w:rPr>
          <w:b/>
          <w:bCs/>
          <w:color w:val="104F75"/>
          <w:sz w:val="28"/>
          <w:szCs w:val="28"/>
        </w:rPr>
        <w:t>112 500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A7FAF55" w:rsidR="00E66558" w:rsidRDefault="009D71E8">
      <w:r>
        <w:t>This details the impact that our pupil premium activity had on pupils in the 202</w:t>
      </w:r>
      <w:r w:rsidR="00C6218D">
        <w:t>1</w:t>
      </w:r>
      <w:r>
        <w:t xml:space="preserve"> to 202</w:t>
      </w:r>
      <w:r w:rsidR="00C6218D">
        <w:t xml:space="preserve">2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02CB9" w14:textId="77777777" w:rsidR="00C6218D" w:rsidRDefault="00C6218D">
            <w:pPr>
              <w:rPr>
                <w:i/>
              </w:rPr>
            </w:pPr>
            <w:r>
              <w:rPr>
                <w:i/>
              </w:rPr>
              <w:t xml:space="preserve">Results are not being used to hold schools to account.  However, through the strategies applied last year, progress was made towards end goals with </w:t>
            </w:r>
            <w:proofErr w:type="gramStart"/>
            <w:r>
              <w:rPr>
                <w:i/>
              </w:rPr>
              <w:t>the vast majority of</w:t>
            </w:r>
            <w:proofErr w:type="gramEnd"/>
            <w:r>
              <w:rPr>
                <w:i/>
              </w:rPr>
              <w:t xml:space="preserve"> pupils making progress.</w:t>
            </w:r>
          </w:p>
          <w:p w14:paraId="2A7D5546" w14:textId="0EAEC4E4" w:rsidR="00E66558" w:rsidRDefault="00C6218D">
            <w:r>
              <w:rPr>
                <w:i/>
                <w:lang w:eastAsia="en-US"/>
              </w:rPr>
              <w:t xml:space="preserve">ELSA support was extremely needed following returns from partial closures, as was the role of the Family Support Worker.  Both interventions improved attendance and school engagement. </w:t>
            </w:r>
            <w:r w:rsidR="009D71E8">
              <w:rPr>
                <w:i/>
                <w:lang w:eastAsia="en-US"/>
              </w:rPr>
              <w:t xml:space="preserve">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43E1357" w:rsidR="00E66558" w:rsidRDefault="00A4654E">
            <w:pPr>
              <w:pStyle w:val="TableRow"/>
            </w:pPr>
            <w:proofErr w:type="spellStart"/>
            <w:r>
              <w:t>Sumdog</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CF76258" w:rsidR="00E66558" w:rsidRDefault="00A4654E">
            <w:pPr>
              <w:pStyle w:val="TableRowCentered"/>
              <w:jc w:val="left"/>
            </w:pPr>
            <w:proofErr w:type="spellStart"/>
            <w:r>
              <w:t>Sumdog</w:t>
            </w:r>
            <w:proofErr w:type="spellEnd"/>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E676438" w:rsidR="00E66558" w:rsidRDefault="00A4654E">
            <w:pPr>
              <w:pStyle w:val="TableRow"/>
            </w:pPr>
            <w:r>
              <w:t>TTRS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C85D6E5" w:rsidR="00E66558" w:rsidRDefault="00A4654E">
            <w:pPr>
              <w:pStyle w:val="TableRowCentered"/>
              <w:jc w:val="left"/>
            </w:pPr>
            <w:r>
              <w:t>Maths Circle</w:t>
            </w:r>
          </w:p>
        </w:tc>
      </w:tr>
      <w:tr w:rsidR="00A4654E" w14:paraId="69CC1F2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8ABC7" w14:textId="54952AD0" w:rsidR="00A4654E" w:rsidRDefault="00A4654E">
            <w:pPr>
              <w:pStyle w:val="TableRow"/>
            </w:pPr>
            <w:r>
              <w:t>Read Write Inc Fresh Start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2BE52" w14:textId="10996D27" w:rsidR="00A4654E" w:rsidRDefault="00A4654E">
            <w:pPr>
              <w:pStyle w:val="TableRowCentered"/>
              <w:jc w:val="left"/>
            </w:pPr>
            <w:r>
              <w:t>Oxford University Press</w:t>
            </w:r>
          </w:p>
        </w:tc>
      </w:tr>
      <w:tr w:rsidR="00A4654E" w14:paraId="72F7981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BC52C" w14:textId="00B8910C" w:rsidR="00A4654E" w:rsidRDefault="00A4654E">
            <w:pPr>
              <w:pStyle w:val="TableRow"/>
            </w:pPr>
            <w:r>
              <w:t>Dyslexia Gold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7E84D" w14:textId="695D29EA" w:rsidR="00A4654E" w:rsidRDefault="00A4654E">
            <w:pPr>
              <w:pStyle w:val="TableRowCentered"/>
              <w:jc w:val="left"/>
            </w:pPr>
            <w:r>
              <w:t>Dyslexia Gold</w:t>
            </w:r>
          </w:p>
        </w:tc>
      </w:tr>
      <w:tr w:rsidR="00480349" w14:paraId="0618AEF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9AF81" w14:textId="478DB59B" w:rsidR="00480349" w:rsidRDefault="00480349">
            <w:pPr>
              <w:pStyle w:val="TableRow"/>
            </w:pPr>
            <w:r>
              <w:t>Boom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EAB25" w14:textId="701795BA" w:rsidR="00480349" w:rsidRDefault="00480349">
            <w:pPr>
              <w:pStyle w:val="TableRowCentered"/>
              <w:jc w:val="left"/>
            </w:pPr>
            <w:r>
              <w:t>BW Walch</w:t>
            </w:r>
          </w:p>
        </w:tc>
      </w:tr>
    </w:tbl>
    <w:p w14:paraId="2A7D5553" w14:textId="0CDDEB56" w:rsidR="00E66558" w:rsidRDefault="009D71E8">
      <w:pPr>
        <w:pStyle w:val="Heading2"/>
        <w:spacing w:before="600"/>
      </w:pPr>
      <w:r>
        <w:t xml:space="preserve">Service pupil premium funding </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27001920" w:rsidR="00E66558" w:rsidRDefault="007F2F0B">
            <w:pPr>
              <w:pStyle w:val="TableRowCentered"/>
              <w:jc w:val="left"/>
            </w:pPr>
            <w:r>
              <w:t xml:space="preserve">Dedicated time allocated to a senior leader to attend service conferences, release time to support pupils when families are deployed.  </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5E1F2E8E" w:rsidR="00E66558" w:rsidRDefault="003755EF">
            <w:pPr>
              <w:pStyle w:val="TableRowCentered"/>
              <w:jc w:val="left"/>
            </w:pPr>
            <w:r>
              <w:t xml:space="preserve">Service pupil premium eligible pupils were well supported when family members were deployed. They also had </w:t>
            </w:r>
            <w:r>
              <w:lastRenderedPageBreak/>
              <w:t xml:space="preserve">additional experiences such as an art workshop ‘Never such innocence’ to further support them as a group. </w:t>
            </w:r>
          </w:p>
        </w:tc>
      </w:tr>
      <w:bookmarkEnd w:id="17"/>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49DF1" w14:textId="77777777" w:rsidR="001859AF" w:rsidRDefault="001859AF">
      <w:pPr>
        <w:spacing w:after="0" w:line="240" w:lineRule="auto"/>
      </w:pPr>
      <w:r>
        <w:separator/>
      </w:r>
    </w:p>
  </w:endnote>
  <w:endnote w:type="continuationSeparator" w:id="0">
    <w:p w14:paraId="0A881A9F" w14:textId="77777777" w:rsidR="001859AF" w:rsidRDefault="00185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30886F80" w:rsidR="005E28A4" w:rsidRDefault="009D71E8">
    <w:pPr>
      <w:pStyle w:val="Footer"/>
      <w:ind w:firstLine="4513"/>
    </w:pPr>
    <w:r>
      <w:fldChar w:fldCharType="begin"/>
    </w:r>
    <w:r>
      <w:instrText xml:space="preserve"> PAGE </w:instrText>
    </w:r>
    <w:r>
      <w:fldChar w:fldCharType="separate"/>
    </w:r>
    <w:r w:rsidR="0035644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ABF7E" w14:textId="77777777" w:rsidR="001859AF" w:rsidRDefault="001859AF">
      <w:pPr>
        <w:spacing w:after="0" w:line="240" w:lineRule="auto"/>
      </w:pPr>
      <w:r>
        <w:separator/>
      </w:r>
    </w:p>
  </w:footnote>
  <w:footnote w:type="continuationSeparator" w:id="0">
    <w:p w14:paraId="079ABF49" w14:textId="77777777" w:rsidR="001859AF" w:rsidRDefault="00185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314E80"/>
    <w:multiLevelType w:val="hybridMultilevel"/>
    <w:tmpl w:val="A8901C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18367278">
    <w:abstractNumId w:val="4"/>
  </w:num>
  <w:num w:numId="2" w16cid:durableId="1016611775">
    <w:abstractNumId w:val="2"/>
  </w:num>
  <w:num w:numId="3" w16cid:durableId="1738166048">
    <w:abstractNumId w:val="5"/>
  </w:num>
  <w:num w:numId="4" w16cid:durableId="375739542">
    <w:abstractNumId w:val="6"/>
  </w:num>
  <w:num w:numId="5" w16cid:durableId="2119594312">
    <w:abstractNumId w:val="0"/>
  </w:num>
  <w:num w:numId="6" w16cid:durableId="1287467139">
    <w:abstractNumId w:val="7"/>
  </w:num>
  <w:num w:numId="7" w16cid:durableId="1306550621">
    <w:abstractNumId w:val="10"/>
  </w:num>
  <w:num w:numId="8" w16cid:durableId="783816177">
    <w:abstractNumId w:val="14"/>
  </w:num>
  <w:num w:numId="9" w16cid:durableId="717167893">
    <w:abstractNumId w:val="12"/>
  </w:num>
  <w:num w:numId="10" w16cid:durableId="1698390560">
    <w:abstractNumId w:val="11"/>
  </w:num>
  <w:num w:numId="11" w16cid:durableId="816730801">
    <w:abstractNumId w:val="3"/>
  </w:num>
  <w:num w:numId="12" w16cid:durableId="1382829585">
    <w:abstractNumId w:val="13"/>
  </w:num>
  <w:num w:numId="13" w16cid:durableId="1362584632">
    <w:abstractNumId w:val="9"/>
  </w:num>
  <w:num w:numId="14" w16cid:durableId="1516774438">
    <w:abstractNumId w:val="8"/>
  </w:num>
  <w:num w:numId="15" w16cid:durableId="936448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621AE"/>
    <w:rsid w:val="00066B73"/>
    <w:rsid w:val="000700DE"/>
    <w:rsid w:val="000B22DB"/>
    <w:rsid w:val="00120AB1"/>
    <w:rsid w:val="00132A0F"/>
    <w:rsid w:val="00135297"/>
    <w:rsid w:val="001859AF"/>
    <w:rsid w:val="001D5A2B"/>
    <w:rsid w:val="002059C6"/>
    <w:rsid w:val="002C5151"/>
    <w:rsid w:val="002D1D30"/>
    <w:rsid w:val="002F2818"/>
    <w:rsid w:val="002F799C"/>
    <w:rsid w:val="003412AA"/>
    <w:rsid w:val="00347025"/>
    <w:rsid w:val="00356445"/>
    <w:rsid w:val="0037437C"/>
    <w:rsid w:val="003755EF"/>
    <w:rsid w:val="003928A6"/>
    <w:rsid w:val="004044AA"/>
    <w:rsid w:val="00412B14"/>
    <w:rsid w:val="00480349"/>
    <w:rsid w:val="0053433C"/>
    <w:rsid w:val="00594B3A"/>
    <w:rsid w:val="006126EA"/>
    <w:rsid w:val="00634238"/>
    <w:rsid w:val="00635FBC"/>
    <w:rsid w:val="006E6B4A"/>
    <w:rsid w:val="006E7FB1"/>
    <w:rsid w:val="00741B9E"/>
    <w:rsid w:val="007538DD"/>
    <w:rsid w:val="007B78A3"/>
    <w:rsid w:val="007C2F04"/>
    <w:rsid w:val="007F2F0B"/>
    <w:rsid w:val="00842CD3"/>
    <w:rsid w:val="00885FE6"/>
    <w:rsid w:val="00887BD3"/>
    <w:rsid w:val="008A3591"/>
    <w:rsid w:val="008D4D9F"/>
    <w:rsid w:val="008E4108"/>
    <w:rsid w:val="00972C6A"/>
    <w:rsid w:val="009D71E8"/>
    <w:rsid w:val="00A14059"/>
    <w:rsid w:val="00A4654E"/>
    <w:rsid w:val="00B33700"/>
    <w:rsid w:val="00B474FE"/>
    <w:rsid w:val="00B50ECA"/>
    <w:rsid w:val="00B61FEB"/>
    <w:rsid w:val="00C47407"/>
    <w:rsid w:val="00C574C9"/>
    <w:rsid w:val="00C6218D"/>
    <w:rsid w:val="00C74F67"/>
    <w:rsid w:val="00CA1BBF"/>
    <w:rsid w:val="00CD6AB4"/>
    <w:rsid w:val="00D06874"/>
    <w:rsid w:val="00D3179F"/>
    <w:rsid w:val="00D33FE5"/>
    <w:rsid w:val="00DA7867"/>
    <w:rsid w:val="00DC1703"/>
    <w:rsid w:val="00DD4A4E"/>
    <w:rsid w:val="00E11A0E"/>
    <w:rsid w:val="00E66558"/>
    <w:rsid w:val="00F748CE"/>
    <w:rsid w:val="00F81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044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honics/" TargetMode="External"/><Relationship Id="rId13" Type="http://schemas.openxmlformats.org/officeDocument/2006/relationships/hyperlink" Target="https://educationendowmentfoundation.org.uk/education-evidence/teaching-learning-toolkit/social-and-emotional-learning" TargetMode="External"/><Relationship Id="rId18" Type="http://schemas.openxmlformats.org/officeDocument/2006/relationships/hyperlink" Target="https://educationendowmentfoundation.org.uk/education-evidence/guidance-reports/behaviou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ducationendowmentfoundation.org.uk/evidence-summaries/teaching-learning-toolkit/oral-language-interventions/" TargetMode="External"/><Relationship Id="rId12" Type="http://schemas.openxmlformats.org/officeDocument/2006/relationships/hyperlink" Target="https://assets.publishing.service.gov.uk/government/uploads/system/uploads/attachment_data/file/897806/Maths_guidance_KS_1_and_2.pdf" TargetMode="External"/><Relationship Id="rId17"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parental-engagement"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literacy-ks2"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small-group-tuition" TargetMode="External"/><Relationship Id="rId10" Type="http://schemas.openxmlformats.org/officeDocument/2006/relationships/hyperlink" Target="https://educationendowmentfoundation.org.uk/education-evidence/guidance-reports/literacy-ks-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public/files/Publications/Covid-19_Resources/The_EEF_guide_to_supporting_school_planning_-_A_tiered_approach_to_2021.pdf" TargetMode="External"/><Relationship Id="rId14" Type="http://schemas.openxmlformats.org/officeDocument/2006/relationships/hyperlink" Target="https://educationendowmentfoundation.org.uk/education-evidence/teaching-learning-toolkit/metacognition-and-self-regul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2235</Words>
  <Characters>12745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Alison Ashcroft</cp:lastModifiedBy>
  <cp:revision>2</cp:revision>
  <cp:lastPrinted>2014-09-17T13:26:00Z</cp:lastPrinted>
  <dcterms:created xsi:type="dcterms:W3CDTF">2022-10-01T12:37:00Z</dcterms:created>
  <dcterms:modified xsi:type="dcterms:W3CDTF">2022-10-01T12:37:00Z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